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D3" w:rsidRDefault="003213D3" w:rsidP="00DB33A9">
      <w:pPr>
        <w:pStyle w:val="Titre1"/>
        <w:jc w:val="center"/>
        <w:rPr>
          <w:rFonts w:ascii="Times New Roman" w:hAnsi="Times New Roman" w:cs="Times New Roman"/>
          <w:sz w:val="28"/>
          <w:szCs w:val="28"/>
        </w:rPr>
      </w:pPr>
    </w:p>
    <w:p w:rsidR="003213D3" w:rsidRDefault="003213D3" w:rsidP="00DB33A9">
      <w:pPr>
        <w:pStyle w:val="Titre1"/>
        <w:jc w:val="center"/>
        <w:rPr>
          <w:rFonts w:ascii="Times New Roman" w:hAnsi="Times New Roman" w:cs="Times New Roman"/>
          <w:sz w:val="28"/>
          <w:szCs w:val="28"/>
        </w:rPr>
      </w:pPr>
    </w:p>
    <w:p w:rsidR="003213D3" w:rsidRDefault="003213D3" w:rsidP="00DB33A9">
      <w:pPr>
        <w:pStyle w:val="Titre1"/>
        <w:jc w:val="center"/>
        <w:rPr>
          <w:rFonts w:ascii="Times New Roman" w:hAnsi="Times New Roman" w:cs="Times New Roman"/>
          <w:sz w:val="28"/>
          <w:szCs w:val="28"/>
        </w:rPr>
      </w:pPr>
    </w:p>
    <w:p w:rsidR="003213D3" w:rsidRDefault="003213D3" w:rsidP="00DB33A9">
      <w:pPr>
        <w:pStyle w:val="Titre1"/>
        <w:jc w:val="center"/>
        <w:rPr>
          <w:rFonts w:ascii="Times New Roman" w:hAnsi="Times New Roman" w:cs="Times New Roman"/>
          <w:sz w:val="28"/>
          <w:szCs w:val="28"/>
        </w:rPr>
      </w:pPr>
    </w:p>
    <w:p w:rsidR="003213D3" w:rsidRDefault="003213D3" w:rsidP="00DB33A9">
      <w:pPr>
        <w:pStyle w:val="Titre1"/>
        <w:jc w:val="center"/>
        <w:rPr>
          <w:rFonts w:ascii="Times New Roman" w:hAnsi="Times New Roman" w:cs="Times New Roman"/>
          <w:sz w:val="28"/>
          <w:szCs w:val="28"/>
        </w:rPr>
      </w:pPr>
    </w:p>
    <w:p w:rsidR="003213D3" w:rsidRDefault="003213D3" w:rsidP="00DB33A9">
      <w:pPr>
        <w:pStyle w:val="Titre1"/>
        <w:jc w:val="center"/>
        <w:rPr>
          <w:rFonts w:ascii="Times New Roman" w:hAnsi="Times New Roman" w:cs="Times New Roman"/>
          <w:sz w:val="28"/>
          <w:szCs w:val="28"/>
        </w:rPr>
      </w:pPr>
    </w:p>
    <w:p w:rsidR="003213D3" w:rsidRDefault="003213D3" w:rsidP="00DB33A9">
      <w:pPr>
        <w:pStyle w:val="Titre1"/>
        <w:jc w:val="center"/>
        <w:rPr>
          <w:rFonts w:ascii="Times New Roman" w:hAnsi="Times New Roman" w:cs="Times New Roman"/>
          <w:sz w:val="28"/>
          <w:szCs w:val="28"/>
        </w:rPr>
      </w:pPr>
    </w:p>
    <w:p w:rsidR="00841467" w:rsidRPr="00703ED9" w:rsidRDefault="00841467" w:rsidP="00DB33A9">
      <w:pPr>
        <w:pStyle w:val="Titre1"/>
        <w:jc w:val="center"/>
        <w:rPr>
          <w:rFonts w:ascii="Times New Roman" w:hAnsi="Times New Roman" w:cs="Times New Roman"/>
          <w:color w:val="000000" w:themeColor="text1"/>
          <w:sz w:val="28"/>
          <w:szCs w:val="28"/>
        </w:rPr>
      </w:pPr>
      <w:r w:rsidRPr="006315C1">
        <w:rPr>
          <w:rFonts w:ascii="Times New Roman" w:hAnsi="Times New Roman" w:cs="Times New Roman"/>
          <w:sz w:val="28"/>
          <w:szCs w:val="28"/>
        </w:rPr>
        <w:t xml:space="preserve">MATERIAL TRANSFER </w:t>
      </w:r>
      <w:r w:rsidR="001D7C94">
        <w:rPr>
          <w:rFonts w:ascii="Times New Roman" w:hAnsi="Times New Roman" w:cs="Times New Roman"/>
          <w:sz w:val="28"/>
          <w:szCs w:val="28"/>
        </w:rPr>
        <w:t xml:space="preserve">&amp; SERVICE </w:t>
      </w:r>
      <w:r w:rsidR="003213D3" w:rsidRPr="006315C1">
        <w:rPr>
          <w:rFonts w:ascii="Times New Roman" w:hAnsi="Times New Roman" w:cs="Times New Roman"/>
          <w:sz w:val="28"/>
          <w:szCs w:val="28"/>
        </w:rPr>
        <w:t xml:space="preserve">AGREEMENT </w:t>
      </w:r>
      <w:r w:rsidR="003213D3">
        <w:rPr>
          <w:rFonts w:ascii="Times New Roman" w:hAnsi="Times New Roman" w:cs="Times New Roman"/>
          <w:sz w:val="28"/>
          <w:szCs w:val="28"/>
        </w:rPr>
        <w:br/>
      </w:r>
      <w:r w:rsidR="003213D3" w:rsidRPr="00703ED9">
        <w:rPr>
          <w:rFonts w:ascii="Times New Roman" w:hAnsi="Times New Roman" w:cs="Times New Roman"/>
          <w:b w:val="0"/>
          <w:color w:val="000000" w:themeColor="text1"/>
          <w:sz w:val="18"/>
          <w:szCs w:val="18"/>
        </w:rPr>
        <w:t>[</w:t>
      </w:r>
      <w:r w:rsidR="003213D3" w:rsidRPr="00703ED9">
        <w:rPr>
          <w:rFonts w:ascii="Times New Roman" w:hAnsi="Times New Roman" w:cs="Times New Roman"/>
          <w:b w:val="0"/>
          <w:i/>
          <w:color w:val="FF0000"/>
          <w:sz w:val="18"/>
          <w:szCs w:val="18"/>
        </w:rPr>
        <w:t>for interventional studies where site contracts are put in place anyhow, terms and conditions of a MTA shall be integrated in the main contract no separate MTA shall be made</w:t>
      </w:r>
      <w:r w:rsidR="00703ED9">
        <w:rPr>
          <w:rFonts w:ascii="Times New Roman" w:hAnsi="Times New Roman" w:cs="Times New Roman"/>
          <w:b w:val="0"/>
          <w:i/>
          <w:color w:val="FF0000"/>
          <w:sz w:val="18"/>
          <w:szCs w:val="18"/>
        </w:rPr>
        <w:t>; parts in red italic or highlighted in yellow need adaptation to each specific case; other sections may need to be altered to fit specific national legislation</w:t>
      </w:r>
      <w:r w:rsidR="003213D3" w:rsidRPr="00703ED9">
        <w:rPr>
          <w:rFonts w:ascii="Times New Roman" w:hAnsi="Times New Roman" w:cs="Times New Roman"/>
          <w:b w:val="0"/>
          <w:color w:val="000000" w:themeColor="text1"/>
          <w:sz w:val="18"/>
          <w:szCs w:val="18"/>
        </w:rPr>
        <w:t>]</w:t>
      </w:r>
    </w:p>
    <w:p w:rsidR="006315C1" w:rsidRDefault="006315C1" w:rsidP="00F374FE">
      <w:pPr>
        <w:jc w:val="center"/>
        <w:rPr>
          <w:b/>
          <w:bCs/>
        </w:rPr>
      </w:pPr>
    </w:p>
    <w:p w:rsidR="00841467" w:rsidRPr="006315C1" w:rsidRDefault="00841467" w:rsidP="00F374FE">
      <w:pPr>
        <w:jc w:val="center"/>
        <w:rPr>
          <w:b/>
          <w:bCs/>
        </w:rPr>
      </w:pPr>
      <w:r w:rsidRPr="006315C1">
        <w:rPr>
          <w:b/>
          <w:bCs/>
        </w:rPr>
        <w:t>BETWEEN</w:t>
      </w:r>
    </w:p>
    <w:p w:rsidR="00841467" w:rsidRPr="006315C1" w:rsidRDefault="00841467" w:rsidP="00F374FE">
      <w:pPr>
        <w:jc w:val="center"/>
      </w:pPr>
    </w:p>
    <w:p w:rsidR="00841467" w:rsidRPr="006315C1" w:rsidRDefault="00467B6F" w:rsidP="00F374FE">
      <w:pPr>
        <w:jc w:val="center"/>
      </w:pPr>
      <w:r w:rsidRPr="006315C1">
        <w:rPr>
          <w:highlight w:val="yellow"/>
        </w:rPr>
        <w:fldChar w:fldCharType="begin"/>
      </w:r>
      <w:r w:rsidR="00841467" w:rsidRPr="006315C1">
        <w:rPr>
          <w:highlight w:val="yellow"/>
        </w:rPr>
        <w:instrText xml:space="preserve"> MERGEFIELD "INSTITUTION_NAME" </w:instrText>
      </w:r>
      <w:r w:rsidRPr="006315C1">
        <w:rPr>
          <w:highlight w:val="yellow"/>
        </w:rPr>
        <w:fldChar w:fldCharType="separate"/>
      </w:r>
      <w:r w:rsidR="00841467" w:rsidRPr="001E4CDC">
        <w:rPr>
          <w:b/>
          <w:highlight w:val="yellow"/>
        </w:rPr>
        <w:t>«INSTITUTION</w:t>
      </w:r>
      <w:r w:rsidR="00841467" w:rsidRPr="006315C1">
        <w:rPr>
          <w:b/>
          <w:highlight w:val="yellow"/>
        </w:rPr>
        <w:t>_NAME»</w:t>
      </w:r>
      <w:r w:rsidRPr="006315C1">
        <w:rPr>
          <w:highlight w:val="yellow"/>
        </w:rPr>
        <w:fldChar w:fldCharType="end"/>
      </w:r>
      <w:r w:rsidR="00841467" w:rsidRPr="006315C1">
        <w:rPr>
          <w:highlight w:val="yellow"/>
        </w:rPr>
        <w:t xml:space="preserve">, with registered offices at </w:t>
      </w:r>
      <w:r w:rsidRPr="006315C1">
        <w:rPr>
          <w:highlight w:val="yellow"/>
        </w:rPr>
        <w:fldChar w:fldCharType="begin"/>
      </w:r>
      <w:r w:rsidR="00841467" w:rsidRPr="006315C1">
        <w:rPr>
          <w:highlight w:val="yellow"/>
        </w:rPr>
        <w:instrText xml:space="preserve"> MERGEFIELD "STREET_NUM" </w:instrText>
      </w:r>
      <w:r w:rsidRPr="006315C1">
        <w:rPr>
          <w:highlight w:val="yellow"/>
        </w:rPr>
        <w:fldChar w:fldCharType="separate"/>
      </w:r>
      <w:r w:rsidR="00841467" w:rsidRPr="006315C1">
        <w:rPr>
          <w:highlight w:val="yellow"/>
        </w:rPr>
        <w:t>«STREET_NUM»</w:t>
      </w:r>
      <w:r w:rsidRPr="006315C1">
        <w:rPr>
          <w:highlight w:val="yellow"/>
        </w:rPr>
        <w:fldChar w:fldCharType="end"/>
      </w:r>
      <w:r w:rsidR="00841467" w:rsidRPr="006315C1">
        <w:rPr>
          <w:highlight w:val="yellow"/>
        </w:rPr>
        <w:t xml:space="preserve">, </w:t>
      </w:r>
      <w:r w:rsidRPr="006315C1">
        <w:rPr>
          <w:highlight w:val="yellow"/>
        </w:rPr>
        <w:fldChar w:fldCharType="begin"/>
      </w:r>
      <w:r w:rsidR="00841467" w:rsidRPr="006315C1">
        <w:rPr>
          <w:highlight w:val="yellow"/>
        </w:rPr>
        <w:instrText xml:space="preserve"> MERGEFIELD "CODE_POSTAL" </w:instrText>
      </w:r>
      <w:r w:rsidRPr="006315C1">
        <w:rPr>
          <w:highlight w:val="yellow"/>
        </w:rPr>
        <w:fldChar w:fldCharType="separate"/>
      </w:r>
      <w:r w:rsidR="00841467" w:rsidRPr="006315C1">
        <w:rPr>
          <w:highlight w:val="yellow"/>
        </w:rPr>
        <w:t>«CODE_POSTAL»</w:t>
      </w:r>
      <w:r w:rsidRPr="006315C1">
        <w:rPr>
          <w:highlight w:val="yellow"/>
        </w:rPr>
        <w:fldChar w:fldCharType="end"/>
      </w:r>
      <w:r w:rsidR="00841467" w:rsidRPr="006315C1">
        <w:rPr>
          <w:highlight w:val="yellow"/>
        </w:rPr>
        <w:t xml:space="preserve">  </w:t>
      </w:r>
      <w:r w:rsidRPr="006315C1">
        <w:rPr>
          <w:highlight w:val="yellow"/>
        </w:rPr>
        <w:fldChar w:fldCharType="begin"/>
      </w:r>
      <w:r w:rsidR="00841467" w:rsidRPr="006315C1">
        <w:rPr>
          <w:highlight w:val="yellow"/>
        </w:rPr>
        <w:instrText xml:space="preserve"> MERGEFIELD "CITY" </w:instrText>
      </w:r>
      <w:r w:rsidRPr="006315C1">
        <w:rPr>
          <w:highlight w:val="yellow"/>
        </w:rPr>
        <w:fldChar w:fldCharType="separate"/>
      </w:r>
      <w:r w:rsidR="00841467" w:rsidRPr="006315C1">
        <w:rPr>
          <w:highlight w:val="yellow"/>
        </w:rPr>
        <w:t>«CITY»</w:t>
      </w:r>
      <w:r w:rsidRPr="006315C1">
        <w:rPr>
          <w:highlight w:val="yellow"/>
        </w:rPr>
        <w:fldChar w:fldCharType="end"/>
      </w:r>
      <w:r w:rsidR="00841467" w:rsidRPr="006315C1">
        <w:rPr>
          <w:highlight w:val="yellow"/>
        </w:rPr>
        <w:t xml:space="preserve">  </w:t>
      </w:r>
      <w:r w:rsidRPr="006315C1">
        <w:rPr>
          <w:highlight w:val="yellow"/>
        </w:rPr>
        <w:fldChar w:fldCharType="begin"/>
      </w:r>
      <w:r w:rsidR="00841467" w:rsidRPr="006315C1">
        <w:rPr>
          <w:highlight w:val="yellow"/>
        </w:rPr>
        <w:instrText xml:space="preserve"> MERGEFIELD "POSTZIP" </w:instrText>
      </w:r>
      <w:r w:rsidRPr="006315C1">
        <w:rPr>
          <w:highlight w:val="yellow"/>
        </w:rPr>
        <w:fldChar w:fldCharType="separate"/>
      </w:r>
      <w:r w:rsidR="00841467" w:rsidRPr="006315C1">
        <w:rPr>
          <w:highlight w:val="yellow"/>
        </w:rPr>
        <w:t>«POSTZIP»</w:t>
      </w:r>
      <w:r w:rsidRPr="006315C1">
        <w:rPr>
          <w:highlight w:val="yellow"/>
        </w:rPr>
        <w:fldChar w:fldCharType="end"/>
      </w:r>
      <w:r w:rsidR="00841467" w:rsidRPr="006315C1">
        <w:rPr>
          <w:highlight w:val="yellow"/>
        </w:rPr>
        <w:t xml:space="preserve"> , </w:t>
      </w:r>
      <w:r w:rsidRPr="006315C1">
        <w:rPr>
          <w:highlight w:val="yellow"/>
        </w:rPr>
        <w:fldChar w:fldCharType="begin"/>
      </w:r>
      <w:r w:rsidR="00841467" w:rsidRPr="006315C1">
        <w:rPr>
          <w:highlight w:val="yellow"/>
        </w:rPr>
        <w:instrText xml:space="preserve"> MERGEFIELD "COUNTRY" </w:instrText>
      </w:r>
      <w:r w:rsidRPr="006315C1">
        <w:rPr>
          <w:highlight w:val="yellow"/>
        </w:rPr>
        <w:fldChar w:fldCharType="separate"/>
      </w:r>
      <w:r w:rsidR="00841467" w:rsidRPr="006315C1">
        <w:rPr>
          <w:highlight w:val="yellow"/>
        </w:rPr>
        <w:t>«COUNTRY»</w:t>
      </w:r>
      <w:r w:rsidRPr="006315C1">
        <w:rPr>
          <w:highlight w:val="yellow"/>
        </w:rPr>
        <w:fldChar w:fldCharType="end"/>
      </w:r>
      <w:r w:rsidR="00841467" w:rsidRPr="006315C1">
        <w:rPr>
          <w:highlight w:val="yellow"/>
        </w:rPr>
        <w:t>, represented b</w:t>
      </w:r>
      <w:r w:rsidR="00A60F51">
        <w:rPr>
          <w:highlight w:val="yellow"/>
        </w:rPr>
        <w:t>y name of representative</w:t>
      </w:r>
      <w:r w:rsidR="00841467" w:rsidRPr="006315C1">
        <w:t xml:space="preserve"> </w:t>
      </w:r>
    </w:p>
    <w:p w:rsidR="00841467" w:rsidRPr="006315C1" w:rsidRDefault="00841467" w:rsidP="00F374FE">
      <w:pPr>
        <w:jc w:val="center"/>
      </w:pPr>
    </w:p>
    <w:p w:rsidR="00841467" w:rsidRPr="006315C1" w:rsidRDefault="00841467" w:rsidP="00F374FE">
      <w:pPr>
        <w:jc w:val="center"/>
      </w:pPr>
      <w:r w:rsidRPr="006315C1">
        <w:t>(hereafter called the “</w:t>
      </w:r>
      <w:r w:rsidR="001D7C94">
        <w:t>LABORATORY</w:t>
      </w:r>
      <w:r w:rsidRPr="006315C1">
        <w:t>”),</w:t>
      </w:r>
    </w:p>
    <w:p w:rsidR="00841467" w:rsidRPr="006315C1" w:rsidRDefault="00841467" w:rsidP="00083D50"/>
    <w:p w:rsidR="00841467" w:rsidRPr="006315C1" w:rsidRDefault="00841467" w:rsidP="00C1731C">
      <w:pPr>
        <w:jc w:val="center"/>
      </w:pPr>
      <w:r w:rsidRPr="006315C1">
        <w:t>AND</w:t>
      </w:r>
    </w:p>
    <w:p w:rsidR="00841467" w:rsidRPr="006315C1" w:rsidRDefault="00841467" w:rsidP="00C1731C">
      <w:pPr>
        <w:pStyle w:val="CESBTindent5"/>
        <w:spacing w:after="0"/>
        <w:ind w:left="0"/>
        <w:rPr>
          <w:szCs w:val="24"/>
        </w:rPr>
      </w:pPr>
    </w:p>
    <w:p w:rsidR="00333A10" w:rsidRPr="006315C1" w:rsidRDefault="00467B6F" w:rsidP="00333A10">
      <w:pPr>
        <w:jc w:val="center"/>
      </w:pPr>
      <w:r w:rsidRPr="006315C1">
        <w:rPr>
          <w:highlight w:val="yellow"/>
        </w:rPr>
        <w:fldChar w:fldCharType="begin"/>
      </w:r>
      <w:r w:rsidR="00333A10" w:rsidRPr="006315C1">
        <w:rPr>
          <w:highlight w:val="yellow"/>
        </w:rPr>
        <w:instrText xml:space="preserve"> MERGEFIELD "INSTITUTION_NAME" </w:instrText>
      </w:r>
      <w:r w:rsidRPr="006315C1">
        <w:rPr>
          <w:highlight w:val="yellow"/>
        </w:rPr>
        <w:fldChar w:fldCharType="separate"/>
      </w:r>
      <w:r w:rsidR="00333A10" w:rsidRPr="001E4CDC">
        <w:rPr>
          <w:b/>
          <w:highlight w:val="yellow"/>
        </w:rPr>
        <w:t>«INSTITUTION</w:t>
      </w:r>
      <w:r w:rsidR="00333A10">
        <w:rPr>
          <w:b/>
          <w:highlight w:val="yellow"/>
        </w:rPr>
        <w:t xml:space="preserve"> / ORGANISATION</w:t>
      </w:r>
      <w:r w:rsidR="00333A10" w:rsidRPr="006315C1">
        <w:rPr>
          <w:b/>
          <w:highlight w:val="yellow"/>
        </w:rPr>
        <w:t>_NAME»</w:t>
      </w:r>
      <w:r w:rsidRPr="006315C1">
        <w:rPr>
          <w:highlight w:val="yellow"/>
        </w:rPr>
        <w:fldChar w:fldCharType="end"/>
      </w:r>
      <w:r w:rsidR="00333A10" w:rsidRPr="006315C1">
        <w:rPr>
          <w:highlight w:val="yellow"/>
        </w:rPr>
        <w:t xml:space="preserve">, with registered offices at </w:t>
      </w:r>
      <w:r w:rsidRPr="006315C1">
        <w:rPr>
          <w:highlight w:val="yellow"/>
        </w:rPr>
        <w:fldChar w:fldCharType="begin"/>
      </w:r>
      <w:r w:rsidR="00333A10" w:rsidRPr="006315C1">
        <w:rPr>
          <w:highlight w:val="yellow"/>
        </w:rPr>
        <w:instrText xml:space="preserve"> MERGEFIELD "STREET_NUM" </w:instrText>
      </w:r>
      <w:r w:rsidRPr="006315C1">
        <w:rPr>
          <w:highlight w:val="yellow"/>
        </w:rPr>
        <w:fldChar w:fldCharType="separate"/>
      </w:r>
      <w:r w:rsidR="00333A10" w:rsidRPr="006315C1">
        <w:rPr>
          <w:highlight w:val="yellow"/>
        </w:rPr>
        <w:t>«STREET_NUM»</w:t>
      </w:r>
      <w:r w:rsidRPr="006315C1">
        <w:rPr>
          <w:highlight w:val="yellow"/>
        </w:rPr>
        <w:fldChar w:fldCharType="end"/>
      </w:r>
      <w:r w:rsidR="00333A10" w:rsidRPr="006315C1">
        <w:rPr>
          <w:highlight w:val="yellow"/>
        </w:rPr>
        <w:t xml:space="preserve">, </w:t>
      </w:r>
      <w:r w:rsidRPr="006315C1">
        <w:rPr>
          <w:highlight w:val="yellow"/>
        </w:rPr>
        <w:fldChar w:fldCharType="begin"/>
      </w:r>
      <w:r w:rsidR="00333A10" w:rsidRPr="006315C1">
        <w:rPr>
          <w:highlight w:val="yellow"/>
        </w:rPr>
        <w:instrText xml:space="preserve"> MERGEFIELD "CODE_POSTAL" </w:instrText>
      </w:r>
      <w:r w:rsidRPr="006315C1">
        <w:rPr>
          <w:highlight w:val="yellow"/>
        </w:rPr>
        <w:fldChar w:fldCharType="separate"/>
      </w:r>
      <w:r w:rsidR="00333A10" w:rsidRPr="006315C1">
        <w:rPr>
          <w:highlight w:val="yellow"/>
        </w:rPr>
        <w:t>«CODE_POSTAL»</w:t>
      </w:r>
      <w:r w:rsidRPr="006315C1">
        <w:rPr>
          <w:highlight w:val="yellow"/>
        </w:rPr>
        <w:fldChar w:fldCharType="end"/>
      </w:r>
      <w:r w:rsidR="00333A10" w:rsidRPr="006315C1">
        <w:rPr>
          <w:highlight w:val="yellow"/>
        </w:rPr>
        <w:t xml:space="preserve">  </w:t>
      </w:r>
      <w:r w:rsidRPr="006315C1">
        <w:rPr>
          <w:highlight w:val="yellow"/>
        </w:rPr>
        <w:fldChar w:fldCharType="begin"/>
      </w:r>
      <w:r w:rsidR="00333A10" w:rsidRPr="006315C1">
        <w:rPr>
          <w:highlight w:val="yellow"/>
        </w:rPr>
        <w:instrText xml:space="preserve"> MERGEFIELD "CITY" </w:instrText>
      </w:r>
      <w:r w:rsidRPr="006315C1">
        <w:rPr>
          <w:highlight w:val="yellow"/>
        </w:rPr>
        <w:fldChar w:fldCharType="separate"/>
      </w:r>
      <w:r w:rsidR="00333A10" w:rsidRPr="006315C1">
        <w:rPr>
          <w:highlight w:val="yellow"/>
        </w:rPr>
        <w:t>«CITY»</w:t>
      </w:r>
      <w:r w:rsidRPr="006315C1">
        <w:rPr>
          <w:highlight w:val="yellow"/>
        </w:rPr>
        <w:fldChar w:fldCharType="end"/>
      </w:r>
      <w:r w:rsidR="00333A10" w:rsidRPr="006315C1">
        <w:rPr>
          <w:highlight w:val="yellow"/>
        </w:rPr>
        <w:t xml:space="preserve">  </w:t>
      </w:r>
      <w:r w:rsidRPr="006315C1">
        <w:rPr>
          <w:highlight w:val="yellow"/>
        </w:rPr>
        <w:fldChar w:fldCharType="begin"/>
      </w:r>
      <w:r w:rsidR="00333A10" w:rsidRPr="006315C1">
        <w:rPr>
          <w:highlight w:val="yellow"/>
        </w:rPr>
        <w:instrText xml:space="preserve"> MERGEFIELD "POSTZIP" </w:instrText>
      </w:r>
      <w:r w:rsidRPr="006315C1">
        <w:rPr>
          <w:highlight w:val="yellow"/>
        </w:rPr>
        <w:fldChar w:fldCharType="separate"/>
      </w:r>
      <w:r w:rsidR="00333A10" w:rsidRPr="006315C1">
        <w:rPr>
          <w:highlight w:val="yellow"/>
        </w:rPr>
        <w:t>«POSTZIP»</w:t>
      </w:r>
      <w:r w:rsidRPr="006315C1">
        <w:rPr>
          <w:highlight w:val="yellow"/>
        </w:rPr>
        <w:fldChar w:fldCharType="end"/>
      </w:r>
      <w:r w:rsidR="00333A10" w:rsidRPr="006315C1">
        <w:rPr>
          <w:highlight w:val="yellow"/>
        </w:rPr>
        <w:t xml:space="preserve"> , </w:t>
      </w:r>
      <w:r w:rsidRPr="006315C1">
        <w:rPr>
          <w:highlight w:val="yellow"/>
        </w:rPr>
        <w:fldChar w:fldCharType="begin"/>
      </w:r>
      <w:r w:rsidR="00333A10" w:rsidRPr="006315C1">
        <w:rPr>
          <w:highlight w:val="yellow"/>
        </w:rPr>
        <w:instrText xml:space="preserve"> MERGEFIELD "COUNTRY" </w:instrText>
      </w:r>
      <w:r w:rsidRPr="006315C1">
        <w:rPr>
          <w:highlight w:val="yellow"/>
        </w:rPr>
        <w:fldChar w:fldCharType="separate"/>
      </w:r>
      <w:r w:rsidR="00333A10" w:rsidRPr="006315C1">
        <w:rPr>
          <w:highlight w:val="yellow"/>
        </w:rPr>
        <w:t>«COUNTRY»</w:t>
      </w:r>
      <w:r w:rsidRPr="006315C1">
        <w:rPr>
          <w:highlight w:val="yellow"/>
        </w:rPr>
        <w:fldChar w:fldCharType="end"/>
      </w:r>
      <w:r w:rsidR="00333A10" w:rsidRPr="006315C1">
        <w:rPr>
          <w:highlight w:val="yellow"/>
        </w:rPr>
        <w:t>, represented b</w:t>
      </w:r>
      <w:r w:rsidR="00333A10">
        <w:rPr>
          <w:highlight w:val="yellow"/>
        </w:rPr>
        <w:t>y name of representative</w:t>
      </w:r>
      <w:r w:rsidR="00333A10" w:rsidRPr="006315C1">
        <w:t xml:space="preserve"> </w:t>
      </w:r>
    </w:p>
    <w:p w:rsidR="00333A10" w:rsidRDefault="00333A10" w:rsidP="00333A10">
      <w:pPr>
        <w:jc w:val="center"/>
      </w:pPr>
      <w:r w:rsidRPr="006315C1">
        <w:t xml:space="preserve"> </w:t>
      </w:r>
    </w:p>
    <w:p w:rsidR="00841467" w:rsidRDefault="00841467" w:rsidP="00333A10">
      <w:pPr>
        <w:jc w:val="center"/>
      </w:pPr>
      <w:r w:rsidRPr="006315C1">
        <w:t>(hereafter called the “SPONSOR”)</w:t>
      </w:r>
    </w:p>
    <w:p w:rsidR="007043B1" w:rsidRPr="006315C1" w:rsidRDefault="007043B1" w:rsidP="00333A10">
      <w:pPr>
        <w:jc w:val="center"/>
      </w:pPr>
    </w:p>
    <w:p w:rsidR="00A85E6D" w:rsidRPr="007043B1" w:rsidRDefault="007043B1" w:rsidP="007043B1">
      <w:pPr>
        <w:pStyle w:val="Titre2"/>
        <w:numPr>
          <w:ilvl w:val="0"/>
          <w:numId w:val="16"/>
        </w:numPr>
        <w:rPr>
          <w:rFonts w:ascii="Times New Roman" w:hAnsi="Times New Roman" w:cs="Times New Roman"/>
          <w:sz w:val="24"/>
          <w:szCs w:val="24"/>
        </w:rPr>
      </w:pPr>
      <w:r w:rsidRPr="007043B1">
        <w:rPr>
          <w:rFonts w:ascii="Times New Roman" w:hAnsi="Times New Roman" w:cs="Times New Roman"/>
          <w:sz w:val="24"/>
          <w:szCs w:val="24"/>
        </w:rPr>
        <w:t>PURPOSE OF AGREEMENT</w:t>
      </w:r>
    </w:p>
    <w:p w:rsidR="00A85E6D" w:rsidRPr="007043B1" w:rsidRDefault="00A85E6D" w:rsidP="007043B1">
      <w:pPr>
        <w:pStyle w:val="NormalWeb"/>
        <w:numPr>
          <w:ilvl w:val="0"/>
          <w:numId w:val="7"/>
        </w:numPr>
        <w:tabs>
          <w:tab w:val="clear" w:pos="720"/>
        </w:tabs>
        <w:spacing w:before="0" w:beforeAutospacing="0" w:afterAutospacing="0"/>
        <w:ind w:left="284" w:hanging="284"/>
        <w:jc w:val="both"/>
        <w:rPr>
          <w:iCs/>
          <w:sz w:val="22"/>
          <w:szCs w:val="22"/>
        </w:rPr>
      </w:pPr>
      <w:r w:rsidRPr="007043B1">
        <w:rPr>
          <w:iCs/>
          <w:sz w:val="22"/>
          <w:szCs w:val="22"/>
        </w:rPr>
        <w:t>The purpose of this Agreement is to determine the conditions covering both the release and transfer of the MATERIAL received from PROVIDER by the SPONSOR and their storage, access and use by LABORATORY</w:t>
      </w:r>
      <w:r w:rsidR="00827599" w:rsidRPr="00827599">
        <w:rPr>
          <w:iCs/>
          <w:sz w:val="22"/>
          <w:szCs w:val="22"/>
        </w:rPr>
        <w:t xml:space="preserve"> for performing the RESEARCH (“the PURPOSE”).</w:t>
      </w:r>
    </w:p>
    <w:p w:rsidR="00B41E27" w:rsidRPr="001E4CDC" w:rsidRDefault="00B41E27" w:rsidP="007043B1">
      <w:pPr>
        <w:pStyle w:val="Titre2"/>
        <w:numPr>
          <w:ilvl w:val="0"/>
          <w:numId w:val="16"/>
        </w:numPr>
        <w:rPr>
          <w:rFonts w:ascii="Times New Roman" w:hAnsi="Times New Roman" w:cs="Times New Roman"/>
          <w:sz w:val="24"/>
          <w:szCs w:val="24"/>
        </w:rPr>
      </w:pPr>
      <w:r w:rsidRPr="001E4CDC">
        <w:rPr>
          <w:rFonts w:ascii="Times New Roman" w:hAnsi="Times New Roman" w:cs="Times New Roman"/>
          <w:sz w:val="24"/>
          <w:szCs w:val="24"/>
        </w:rPr>
        <w:t>DEFINITIONS</w:t>
      </w:r>
    </w:p>
    <w:p w:rsidR="00B41E27" w:rsidRPr="00703ED9" w:rsidRDefault="00B41E27" w:rsidP="00703ED9">
      <w:pPr>
        <w:pStyle w:val="NormalWeb"/>
        <w:numPr>
          <w:ilvl w:val="0"/>
          <w:numId w:val="7"/>
        </w:numPr>
        <w:tabs>
          <w:tab w:val="clear" w:pos="720"/>
        </w:tabs>
        <w:spacing w:before="0" w:beforeAutospacing="0" w:afterAutospacing="0"/>
        <w:ind w:left="284" w:hanging="284"/>
        <w:jc w:val="both"/>
        <w:rPr>
          <w:sz w:val="22"/>
          <w:szCs w:val="22"/>
        </w:rPr>
      </w:pPr>
      <w:r w:rsidRPr="00703ED9">
        <w:rPr>
          <w:sz w:val="22"/>
          <w:szCs w:val="22"/>
        </w:rPr>
        <w:t>RESEARCH:</w:t>
      </w:r>
      <w:r w:rsidR="00CD76FE" w:rsidRPr="00703ED9">
        <w:rPr>
          <w:sz w:val="22"/>
          <w:szCs w:val="22"/>
        </w:rPr>
        <w:t xml:space="preserve"> The research </w:t>
      </w:r>
      <w:r w:rsidR="003213D3" w:rsidRPr="00703ED9">
        <w:rPr>
          <w:sz w:val="22"/>
          <w:szCs w:val="22"/>
        </w:rPr>
        <w:t xml:space="preserve">to be performed </w:t>
      </w:r>
      <w:r w:rsidR="006C5138" w:rsidRPr="00703ED9">
        <w:rPr>
          <w:sz w:val="22"/>
          <w:szCs w:val="22"/>
        </w:rPr>
        <w:t>as described in Schedule 1.</w:t>
      </w:r>
    </w:p>
    <w:p w:rsidR="00772B93" w:rsidRPr="00703ED9" w:rsidRDefault="00772B93" w:rsidP="00703ED9">
      <w:pPr>
        <w:pStyle w:val="NormalWeb"/>
        <w:numPr>
          <w:ilvl w:val="0"/>
          <w:numId w:val="7"/>
        </w:numPr>
        <w:tabs>
          <w:tab w:val="clear" w:pos="720"/>
        </w:tabs>
        <w:spacing w:before="0" w:beforeAutospacing="0" w:afterAutospacing="0"/>
        <w:ind w:left="284" w:hanging="284"/>
        <w:jc w:val="both"/>
        <w:rPr>
          <w:sz w:val="22"/>
          <w:szCs w:val="22"/>
        </w:rPr>
      </w:pPr>
      <w:r w:rsidRPr="00703ED9">
        <w:rPr>
          <w:iCs/>
          <w:sz w:val="22"/>
          <w:szCs w:val="22"/>
        </w:rPr>
        <w:t>FUTURE RESEARCH:</w:t>
      </w:r>
      <w:r w:rsidR="00CB404B" w:rsidRPr="00703ED9">
        <w:rPr>
          <w:iCs/>
          <w:sz w:val="22"/>
          <w:szCs w:val="22"/>
        </w:rPr>
        <w:t xml:space="preserve"> </w:t>
      </w:r>
      <w:r w:rsidR="00B668CC" w:rsidRPr="00703ED9">
        <w:rPr>
          <w:iCs/>
          <w:sz w:val="22"/>
          <w:szCs w:val="22"/>
        </w:rPr>
        <w:t>any</w:t>
      </w:r>
      <w:r w:rsidR="00471D6B" w:rsidRPr="00703ED9">
        <w:rPr>
          <w:iCs/>
          <w:sz w:val="22"/>
          <w:szCs w:val="22"/>
        </w:rPr>
        <w:t xml:space="preserve"> </w:t>
      </w:r>
      <w:r w:rsidR="00CB404B" w:rsidRPr="00703ED9">
        <w:rPr>
          <w:iCs/>
          <w:sz w:val="22"/>
          <w:szCs w:val="22"/>
        </w:rPr>
        <w:t>research</w:t>
      </w:r>
      <w:r w:rsidR="00B668CC" w:rsidRPr="00703ED9">
        <w:rPr>
          <w:iCs/>
          <w:sz w:val="22"/>
          <w:szCs w:val="22"/>
        </w:rPr>
        <w:t xml:space="preserve"> run under the responsibility of the SPONSOR</w:t>
      </w:r>
      <w:r w:rsidR="00CB404B" w:rsidRPr="00703ED9">
        <w:rPr>
          <w:iCs/>
          <w:sz w:val="22"/>
          <w:szCs w:val="22"/>
        </w:rPr>
        <w:t xml:space="preserve"> tha</w:t>
      </w:r>
      <w:r w:rsidR="003116CC" w:rsidRPr="00703ED9">
        <w:rPr>
          <w:iCs/>
          <w:sz w:val="22"/>
          <w:szCs w:val="22"/>
        </w:rPr>
        <w:t xml:space="preserve">t was not </w:t>
      </w:r>
      <w:r w:rsidR="00333A10" w:rsidRPr="00703ED9">
        <w:rPr>
          <w:iCs/>
          <w:sz w:val="22"/>
          <w:szCs w:val="22"/>
        </w:rPr>
        <w:t xml:space="preserve">specifically </w:t>
      </w:r>
      <w:r w:rsidR="003116CC" w:rsidRPr="00703ED9">
        <w:rPr>
          <w:iCs/>
          <w:sz w:val="22"/>
          <w:szCs w:val="22"/>
        </w:rPr>
        <w:t>mentioned at the time</w:t>
      </w:r>
      <w:r w:rsidR="001F0681" w:rsidRPr="00703ED9">
        <w:rPr>
          <w:iCs/>
          <w:sz w:val="22"/>
          <w:szCs w:val="22"/>
        </w:rPr>
        <w:t xml:space="preserve"> of the Informed Consent by the patient because it was not known</w:t>
      </w:r>
      <w:r w:rsidR="006B06AA" w:rsidRPr="00703ED9">
        <w:rPr>
          <w:iCs/>
          <w:sz w:val="22"/>
          <w:szCs w:val="22"/>
        </w:rPr>
        <w:t xml:space="preserve">, limited </w:t>
      </w:r>
      <w:r w:rsidR="00904A3E" w:rsidRPr="00703ED9">
        <w:rPr>
          <w:iCs/>
          <w:sz w:val="22"/>
          <w:szCs w:val="22"/>
        </w:rPr>
        <w:t xml:space="preserve">to the ethically approved </w:t>
      </w:r>
      <w:r w:rsidR="000A064E" w:rsidRPr="00703ED9">
        <w:rPr>
          <w:iCs/>
          <w:sz w:val="22"/>
          <w:szCs w:val="22"/>
        </w:rPr>
        <w:t xml:space="preserve">non-for profit </w:t>
      </w:r>
      <w:r w:rsidR="003F4DED" w:rsidRPr="00703ED9">
        <w:rPr>
          <w:iCs/>
          <w:sz w:val="22"/>
          <w:szCs w:val="22"/>
        </w:rPr>
        <w:t xml:space="preserve">cancer </w:t>
      </w:r>
      <w:r w:rsidR="00904A3E" w:rsidRPr="00703ED9">
        <w:rPr>
          <w:bCs/>
          <w:sz w:val="22"/>
          <w:szCs w:val="22"/>
        </w:rPr>
        <w:t>research</w:t>
      </w:r>
      <w:r w:rsidR="00A01FAF" w:rsidRPr="00703ED9">
        <w:rPr>
          <w:bCs/>
          <w:sz w:val="22"/>
          <w:szCs w:val="22"/>
        </w:rPr>
        <w:t xml:space="preserve"> performed within the scope of patient consent or in compliance with the article 32 of the declaration of Helsinki (version 2013)</w:t>
      </w:r>
      <w:r w:rsidR="00904A3E" w:rsidRPr="00703ED9">
        <w:rPr>
          <w:bCs/>
          <w:sz w:val="22"/>
          <w:szCs w:val="22"/>
        </w:rPr>
        <w:t xml:space="preserve">. </w:t>
      </w:r>
      <w:r w:rsidR="00AF7AFD" w:rsidRPr="00703ED9">
        <w:rPr>
          <w:iCs/>
          <w:sz w:val="22"/>
          <w:szCs w:val="22"/>
        </w:rPr>
        <w:t xml:space="preserve"> </w:t>
      </w:r>
    </w:p>
    <w:p w:rsidR="00B41E27" w:rsidRPr="00703ED9" w:rsidRDefault="00B41E27" w:rsidP="00703ED9">
      <w:pPr>
        <w:pStyle w:val="NormalWeb"/>
        <w:numPr>
          <w:ilvl w:val="0"/>
          <w:numId w:val="7"/>
        </w:numPr>
        <w:tabs>
          <w:tab w:val="clear" w:pos="720"/>
        </w:tabs>
        <w:spacing w:before="0" w:beforeAutospacing="0" w:afterAutospacing="0"/>
        <w:ind w:left="284" w:hanging="284"/>
        <w:jc w:val="both"/>
        <w:rPr>
          <w:sz w:val="22"/>
          <w:szCs w:val="22"/>
        </w:rPr>
      </w:pPr>
      <w:r w:rsidRPr="00703ED9">
        <w:rPr>
          <w:sz w:val="22"/>
          <w:szCs w:val="22"/>
        </w:rPr>
        <w:lastRenderedPageBreak/>
        <w:t xml:space="preserve">MATERIAL: The </w:t>
      </w:r>
      <w:r w:rsidR="009D13CC" w:rsidRPr="00703ED9">
        <w:rPr>
          <w:sz w:val="22"/>
          <w:szCs w:val="22"/>
        </w:rPr>
        <w:t>human biological material to be transferred in the framework of this agreement including</w:t>
      </w:r>
      <w:r w:rsidRPr="00703ED9">
        <w:rPr>
          <w:sz w:val="22"/>
          <w:szCs w:val="22"/>
        </w:rPr>
        <w:t xml:space="preserve"> any related information</w:t>
      </w:r>
      <w:r w:rsidR="009D13CC" w:rsidRPr="00703ED9">
        <w:rPr>
          <w:sz w:val="22"/>
          <w:szCs w:val="22"/>
        </w:rPr>
        <w:t xml:space="preserve"> and data</w:t>
      </w:r>
      <w:r w:rsidRPr="00703ED9">
        <w:rPr>
          <w:sz w:val="22"/>
          <w:szCs w:val="22"/>
        </w:rPr>
        <w:t xml:space="preserve">, collectively described in </w:t>
      </w:r>
      <w:r w:rsidR="006C5138" w:rsidRPr="00703ED9">
        <w:rPr>
          <w:sz w:val="22"/>
          <w:szCs w:val="22"/>
        </w:rPr>
        <w:t>Schedule</w:t>
      </w:r>
      <w:r w:rsidRPr="00703ED9">
        <w:rPr>
          <w:sz w:val="22"/>
          <w:szCs w:val="22"/>
        </w:rPr>
        <w:t xml:space="preserve"> </w:t>
      </w:r>
      <w:r w:rsidR="000B4C4A" w:rsidRPr="00703ED9">
        <w:rPr>
          <w:sz w:val="22"/>
          <w:szCs w:val="22"/>
        </w:rPr>
        <w:t xml:space="preserve">2 </w:t>
      </w:r>
      <w:r w:rsidRPr="00703ED9">
        <w:rPr>
          <w:sz w:val="22"/>
          <w:szCs w:val="22"/>
        </w:rPr>
        <w:t>of this agreement.</w:t>
      </w:r>
    </w:p>
    <w:p w:rsidR="000A064E" w:rsidRPr="00703ED9" w:rsidRDefault="000A064E" w:rsidP="00703ED9">
      <w:pPr>
        <w:pStyle w:val="NormalWeb"/>
        <w:numPr>
          <w:ilvl w:val="0"/>
          <w:numId w:val="7"/>
        </w:numPr>
        <w:tabs>
          <w:tab w:val="clear" w:pos="720"/>
        </w:tabs>
        <w:spacing w:before="0" w:beforeAutospacing="0" w:afterAutospacing="0"/>
        <w:ind w:left="284" w:hanging="284"/>
        <w:jc w:val="both"/>
        <w:rPr>
          <w:sz w:val="22"/>
          <w:szCs w:val="22"/>
        </w:rPr>
      </w:pPr>
      <w:r w:rsidRPr="00703ED9">
        <w:rPr>
          <w:sz w:val="22"/>
          <w:szCs w:val="22"/>
        </w:rPr>
        <w:t>DERIVATIVES: unmodified or modified descendants or functional sub-units from or expressed by the MATERIAL (including but not limited to proteins, DNA/RNA, viruses, cells and organisms).</w:t>
      </w:r>
    </w:p>
    <w:p w:rsidR="009D13CC" w:rsidRPr="00703ED9" w:rsidRDefault="009D13CC" w:rsidP="00703ED9">
      <w:pPr>
        <w:pStyle w:val="NormalWeb"/>
        <w:numPr>
          <w:ilvl w:val="0"/>
          <w:numId w:val="7"/>
        </w:numPr>
        <w:tabs>
          <w:tab w:val="clear" w:pos="720"/>
        </w:tabs>
        <w:spacing w:before="0" w:beforeAutospacing="0" w:afterAutospacing="0"/>
        <w:ind w:left="284" w:hanging="284"/>
        <w:jc w:val="both"/>
        <w:rPr>
          <w:sz w:val="22"/>
          <w:szCs w:val="22"/>
        </w:rPr>
      </w:pPr>
      <w:r w:rsidRPr="00703ED9">
        <w:rPr>
          <w:sz w:val="22"/>
          <w:szCs w:val="22"/>
        </w:rPr>
        <w:t xml:space="preserve">STUDY DATA: </w:t>
      </w:r>
      <w:r w:rsidR="00C121B2" w:rsidRPr="00703ED9">
        <w:rPr>
          <w:sz w:val="22"/>
          <w:szCs w:val="22"/>
        </w:rPr>
        <w:t xml:space="preserve">means the formatted data sets containing the patient data reported by Investigators on case report forms and data clarification forms or data obtained by the LABORATORY </w:t>
      </w:r>
      <w:r w:rsidR="00904A3E" w:rsidRPr="00703ED9">
        <w:rPr>
          <w:sz w:val="22"/>
          <w:szCs w:val="22"/>
        </w:rPr>
        <w:t xml:space="preserve">and/ or the </w:t>
      </w:r>
      <w:r w:rsidR="009B1954" w:rsidRPr="00703ED9">
        <w:rPr>
          <w:sz w:val="22"/>
          <w:szCs w:val="22"/>
        </w:rPr>
        <w:t xml:space="preserve">SPONSOR </w:t>
      </w:r>
      <w:r w:rsidR="00C121B2" w:rsidRPr="00703ED9">
        <w:rPr>
          <w:sz w:val="22"/>
          <w:szCs w:val="22"/>
        </w:rPr>
        <w:t>and resulting from the analysis of the MATERIAL or DERIVATIVES</w:t>
      </w:r>
      <w:r w:rsidR="00B34966">
        <w:rPr>
          <w:sz w:val="22"/>
          <w:szCs w:val="22"/>
        </w:rPr>
        <w:t>.</w:t>
      </w:r>
    </w:p>
    <w:p w:rsidR="009D13CC" w:rsidRPr="00703ED9" w:rsidRDefault="009D13CC" w:rsidP="00703ED9">
      <w:pPr>
        <w:pStyle w:val="NormalWeb"/>
        <w:numPr>
          <w:ilvl w:val="0"/>
          <w:numId w:val="7"/>
        </w:numPr>
        <w:tabs>
          <w:tab w:val="clear" w:pos="720"/>
        </w:tabs>
        <w:spacing w:before="0" w:beforeAutospacing="0" w:afterAutospacing="0"/>
        <w:ind w:left="284" w:hanging="284"/>
        <w:jc w:val="both"/>
        <w:rPr>
          <w:sz w:val="22"/>
          <w:szCs w:val="22"/>
        </w:rPr>
      </w:pPr>
      <w:r w:rsidRPr="00703ED9">
        <w:rPr>
          <w:sz w:val="22"/>
          <w:szCs w:val="22"/>
        </w:rPr>
        <w:t xml:space="preserve">STUDY RESULTS: </w:t>
      </w:r>
      <w:r w:rsidR="00C121B2" w:rsidRPr="00703ED9">
        <w:rPr>
          <w:sz w:val="22"/>
          <w:szCs w:val="22"/>
        </w:rPr>
        <w:t>means the statistical analysis that includes the principal analysis of the primary end-point as defined in the</w:t>
      </w:r>
      <w:r w:rsidR="00B707FA" w:rsidRPr="00703ED9">
        <w:rPr>
          <w:sz w:val="22"/>
          <w:szCs w:val="22"/>
        </w:rPr>
        <w:t xml:space="preserve"> RESEARCH.</w:t>
      </w:r>
    </w:p>
    <w:p w:rsidR="00B34966" w:rsidRDefault="00B41E27" w:rsidP="00703ED9">
      <w:pPr>
        <w:pStyle w:val="NormalWeb"/>
        <w:numPr>
          <w:ilvl w:val="0"/>
          <w:numId w:val="7"/>
        </w:numPr>
        <w:tabs>
          <w:tab w:val="clear" w:pos="720"/>
        </w:tabs>
        <w:spacing w:before="0" w:beforeAutospacing="0" w:afterAutospacing="0"/>
        <w:ind w:left="284" w:hanging="284"/>
        <w:jc w:val="both"/>
        <w:rPr>
          <w:sz w:val="22"/>
          <w:szCs w:val="22"/>
        </w:rPr>
      </w:pPr>
      <w:r w:rsidRPr="00703ED9">
        <w:rPr>
          <w:sz w:val="22"/>
          <w:szCs w:val="22"/>
        </w:rPr>
        <w:t>PROVIDER: The organization providing the MATERIAL</w:t>
      </w:r>
      <w:r w:rsidR="00B34966">
        <w:rPr>
          <w:sz w:val="22"/>
          <w:szCs w:val="22"/>
        </w:rPr>
        <w:t>.</w:t>
      </w:r>
    </w:p>
    <w:p w:rsidR="007A6AA8" w:rsidRPr="00703ED9" w:rsidRDefault="007A6AA8" w:rsidP="00703ED9">
      <w:pPr>
        <w:pStyle w:val="NormalWeb"/>
        <w:numPr>
          <w:ilvl w:val="0"/>
          <w:numId w:val="7"/>
        </w:numPr>
        <w:tabs>
          <w:tab w:val="clear" w:pos="720"/>
        </w:tabs>
        <w:spacing w:before="0" w:beforeAutospacing="0" w:afterAutospacing="0"/>
        <w:ind w:left="284" w:hanging="284"/>
        <w:jc w:val="both"/>
        <w:rPr>
          <w:sz w:val="22"/>
          <w:szCs w:val="22"/>
        </w:rPr>
      </w:pPr>
      <w:r w:rsidRPr="00703ED9">
        <w:rPr>
          <w:sz w:val="22"/>
          <w:szCs w:val="22"/>
        </w:rPr>
        <w:t>SPONSOR: the person, individual or group that takes responsibility for the initiation, management and financing (or arranging the financing) of the research.</w:t>
      </w:r>
    </w:p>
    <w:p w:rsidR="007A6AA8" w:rsidRPr="00703ED9" w:rsidRDefault="007A6AA8" w:rsidP="00703ED9">
      <w:pPr>
        <w:pStyle w:val="NormalWeb"/>
        <w:numPr>
          <w:ilvl w:val="0"/>
          <w:numId w:val="7"/>
        </w:numPr>
        <w:tabs>
          <w:tab w:val="clear" w:pos="720"/>
        </w:tabs>
        <w:spacing w:before="0" w:beforeAutospacing="0" w:afterAutospacing="0"/>
        <w:ind w:left="284" w:hanging="284"/>
        <w:jc w:val="both"/>
        <w:rPr>
          <w:color w:val="000000"/>
          <w:sz w:val="22"/>
          <w:szCs w:val="22"/>
        </w:rPr>
      </w:pPr>
      <w:r w:rsidRPr="00703ED9">
        <w:rPr>
          <w:sz w:val="22"/>
          <w:szCs w:val="22"/>
        </w:rPr>
        <w:t xml:space="preserve">CUSTODIAN: </w:t>
      </w:r>
      <w:r w:rsidRPr="00703ED9">
        <w:rPr>
          <w:color w:val="000000"/>
          <w:sz w:val="22"/>
          <w:szCs w:val="22"/>
        </w:rPr>
        <w:t xml:space="preserve">legal entity responsible for safeguarding </w:t>
      </w:r>
      <w:r w:rsidR="004235A6">
        <w:rPr>
          <w:color w:val="000000"/>
          <w:sz w:val="22"/>
          <w:szCs w:val="22"/>
        </w:rPr>
        <w:t>MATERIAL</w:t>
      </w:r>
      <w:r w:rsidR="004235A6" w:rsidRPr="00703ED9">
        <w:rPr>
          <w:color w:val="000000"/>
          <w:sz w:val="22"/>
          <w:szCs w:val="22"/>
        </w:rPr>
        <w:t xml:space="preserve"> </w:t>
      </w:r>
      <w:r w:rsidRPr="00703ED9">
        <w:rPr>
          <w:color w:val="000000"/>
          <w:sz w:val="22"/>
          <w:szCs w:val="22"/>
        </w:rPr>
        <w:t>and oversight of its use. Formal responsibility for custodianship rests with organizations rather than individual persons. For the purpose of this MT</w:t>
      </w:r>
      <w:r w:rsidR="000C3587">
        <w:rPr>
          <w:color w:val="000000"/>
          <w:sz w:val="22"/>
          <w:szCs w:val="22"/>
        </w:rPr>
        <w:t>S</w:t>
      </w:r>
      <w:r w:rsidRPr="00703ED9">
        <w:rPr>
          <w:color w:val="000000"/>
          <w:sz w:val="22"/>
          <w:szCs w:val="22"/>
        </w:rPr>
        <w:t xml:space="preserve">A CUSTODIAN is PROVIDER / SPONSOR / OTHER </w:t>
      </w:r>
      <w:r w:rsidR="00703ED9" w:rsidRPr="00703ED9">
        <w:rPr>
          <w:bCs/>
          <w:color w:val="000000" w:themeColor="text1"/>
          <w:kern w:val="32"/>
          <w:sz w:val="22"/>
          <w:szCs w:val="22"/>
        </w:rPr>
        <w:t>[</w:t>
      </w:r>
      <w:r w:rsidRPr="00703ED9">
        <w:rPr>
          <w:bCs/>
          <w:i/>
          <w:color w:val="FF0000"/>
          <w:kern w:val="32"/>
          <w:sz w:val="22"/>
          <w:szCs w:val="22"/>
        </w:rPr>
        <w:t>adapt as appropriate</w:t>
      </w:r>
      <w:r w:rsidR="00F4590C">
        <w:rPr>
          <w:bCs/>
          <w:i/>
          <w:color w:val="FF0000"/>
          <w:kern w:val="32"/>
          <w:sz w:val="22"/>
          <w:szCs w:val="22"/>
        </w:rPr>
        <w:t>; it is not appropriate to speak about ownership in relation to material or derivatives; therefore the term of ownership shall not be used</w:t>
      </w:r>
      <w:r w:rsidR="00703ED9" w:rsidRPr="00703ED9">
        <w:rPr>
          <w:bCs/>
          <w:color w:val="000000" w:themeColor="text1"/>
          <w:kern w:val="32"/>
          <w:sz w:val="22"/>
          <w:szCs w:val="22"/>
        </w:rPr>
        <w:t>]</w:t>
      </w:r>
    </w:p>
    <w:p w:rsidR="007A6AA8" w:rsidRPr="00703ED9" w:rsidRDefault="007A6AA8" w:rsidP="00703ED9">
      <w:pPr>
        <w:pStyle w:val="NormalWeb"/>
        <w:numPr>
          <w:ilvl w:val="0"/>
          <w:numId w:val="7"/>
        </w:numPr>
        <w:tabs>
          <w:tab w:val="clear" w:pos="720"/>
        </w:tabs>
        <w:spacing w:before="0" w:beforeAutospacing="0" w:afterAutospacing="0"/>
        <w:ind w:left="284" w:hanging="284"/>
        <w:jc w:val="both"/>
        <w:rPr>
          <w:color w:val="000000"/>
          <w:sz w:val="22"/>
          <w:szCs w:val="22"/>
        </w:rPr>
      </w:pPr>
      <w:r w:rsidRPr="00703ED9">
        <w:rPr>
          <w:b/>
          <w:bCs/>
          <w:color w:val="000000"/>
          <w:sz w:val="22"/>
          <w:szCs w:val="22"/>
        </w:rPr>
        <w:t xml:space="preserve">CHAIN OF CUSTODY: </w:t>
      </w:r>
      <w:r w:rsidRPr="00703ED9">
        <w:rPr>
          <w:color w:val="000000"/>
          <w:sz w:val="22"/>
          <w:szCs w:val="22"/>
        </w:rPr>
        <w:t xml:space="preserve">The flow of </w:t>
      </w:r>
      <w:r w:rsidR="007043B1">
        <w:rPr>
          <w:color w:val="000000"/>
          <w:sz w:val="22"/>
          <w:szCs w:val="22"/>
        </w:rPr>
        <w:t>MATERIAL</w:t>
      </w:r>
      <w:r w:rsidR="007043B1" w:rsidRPr="00703ED9">
        <w:rPr>
          <w:color w:val="000000"/>
          <w:sz w:val="22"/>
          <w:szCs w:val="22"/>
        </w:rPr>
        <w:t xml:space="preserve"> </w:t>
      </w:r>
      <w:r w:rsidRPr="00703ED9">
        <w:rPr>
          <w:color w:val="000000"/>
          <w:sz w:val="22"/>
          <w:szCs w:val="22"/>
        </w:rPr>
        <w:t xml:space="preserve">between the different parties involved in collecting, handling and using </w:t>
      </w:r>
      <w:r w:rsidR="007043B1">
        <w:rPr>
          <w:color w:val="000000"/>
          <w:sz w:val="22"/>
          <w:szCs w:val="22"/>
        </w:rPr>
        <w:t>human biological material</w:t>
      </w:r>
      <w:r w:rsidR="007043B1" w:rsidRPr="00703ED9">
        <w:rPr>
          <w:color w:val="000000"/>
          <w:sz w:val="22"/>
          <w:szCs w:val="22"/>
        </w:rPr>
        <w:t xml:space="preserve"> </w:t>
      </w:r>
      <w:r w:rsidRPr="00703ED9">
        <w:rPr>
          <w:color w:val="000000"/>
          <w:sz w:val="22"/>
          <w:szCs w:val="22"/>
        </w:rPr>
        <w:t xml:space="preserve">(e.g. the hospital/site, service providers, storage facilities and sites performing TR). </w:t>
      </w:r>
    </w:p>
    <w:p w:rsidR="007A6AA8" w:rsidRPr="00703ED9" w:rsidRDefault="007A6AA8" w:rsidP="00703ED9">
      <w:pPr>
        <w:pStyle w:val="NormalWeb"/>
        <w:numPr>
          <w:ilvl w:val="0"/>
          <w:numId w:val="7"/>
        </w:numPr>
        <w:tabs>
          <w:tab w:val="clear" w:pos="720"/>
        </w:tabs>
        <w:spacing w:before="0" w:beforeAutospacing="0" w:afterAutospacing="0"/>
        <w:ind w:left="284" w:hanging="284"/>
        <w:jc w:val="both"/>
        <w:rPr>
          <w:color w:val="000000"/>
          <w:sz w:val="22"/>
          <w:szCs w:val="22"/>
        </w:rPr>
      </w:pPr>
      <w:r w:rsidRPr="00703ED9">
        <w:rPr>
          <w:b/>
          <w:bCs/>
          <w:color w:val="000000"/>
          <w:sz w:val="22"/>
          <w:szCs w:val="22"/>
        </w:rPr>
        <w:t xml:space="preserve">COORDINATOR OF THE CHAIN OF CUSTODY: </w:t>
      </w:r>
      <w:r w:rsidRPr="00703ED9">
        <w:rPr>
          <w:color w:val="000000"/>
          <w:sz w:val="22"/>
          <w:szCs w:val="22"/>
        </w:rPr>
        <w:t>the entity responsible for ensuring all organizations participating in chain of custody act in compliance with the project, applicable legislation and existing contractual agreements. For the purpose of this MT</w:t>
      </w:r>
      <w:r w:rsidR="000C3587">
        <w:rPr>
          <w:color w:val="000000"/>
          <w:sz w:val="22"/>
          <w:szCs w:val="22"/>
        </w:rPr>
        <w:t>S</w:t>
      </w:r>
      <w:r w:rsidRPr="00703ED9">
        <w:rPr>
          <w:color w:val="000000"/>
          <w:sz w:val="22"/>
          <w:szCs w:val="22"/>
        </w:rPr>
        <w:t xml:space="preserve">A </w:t>
      </w:r>
      <w:r w:rsidR="000C3587">
        <w:rPr>
          <w:color w:val="000000"/>
          <w:sz w:val="22"/>
          <w:szCs w:val="22"/>
        </w:rPr>
        <w:t xml:space="preserve">the COORDINATOR OF THE CHAIN OF CUSTODY </w:t>
      </w:r>
      <w:r w:rsidR="000C3587" w:rsidRPr="00703ED9">
        <w:rPr>
          <w:color w:val="000000"/>
          <w:sz w:val="22"/>
          <w:szCs w:val="22"/>
        </w:rPr>
        <w:t xml:space="preserve"> </w:t>
      </w:r>
      <w:r w:rsidRPr="00703ED9">
        <w:rPr>
          <w:color w:val="000000"/>
          <w:sz w:val="22"/>
          <w:szCs w:val="22"/>
        </w:rPr>
        <w:t>is SPONSOR</w:t>
      </w:r>
    </w:p>
    <w:p w:rsidR="00B41E27" w:rsidRPr="00703ED9" w:rsidRDefault="00B41E27" w:rsidP="00703ED9">
      <w:pPr>
        <w:pStyle w:val="NormalWeb"/>
        <w:numPr>
          <w:ilvl w:val="0"/>
          <w:numId w:val="7"/>
        </w:numPr>
        <w:tabs>
          <w:tab w:val="clear" w:pos="720"/>
        </w:tabs>
        <w:spacing w:before="0" w:beforeAutospacing="0" w:afterAutospacing="0"/>
        <w:ind w:left="284" w:hanging="284"/>
        <w:jc w:val="both"/>
        <w:rPr>
          <w:sz w:val="22"/>
          <w:szCs w:val="22"/>
        </w:rPr>
      </w:pPr>
      <w:r w:rsidRPr="00703ED9">
        <w:rPr>
          <w:sz w:val="22"/>
          <w:szCs w:val="22"/>
        </w:rPr>
        <w:t xml:space="preserve">THIRD PARTY: any person or organization not a signatory party of this agreement.  </w:t>
      </w:r>
    </w:p>
    <w:p w:rsidR="003F4DED" w:rsidRPr="00703ED9" w:rsidRDefault="00031500" w:rsidP="004235A6">
      <w:pPr>
        <w:pStyle w:val="NormalWeb"/>
        <w:numPr>
          <w:ilvl w:val="0"/>
          <w:numId w:val="7"/>
        </w:numPr>
        <w:tabs>
          <w:tab w:val="clear" w:pos="720"/>
        </w:tabs>
        <w:spacing w:before="0" w:beforeAutospacing="0" w:afterAutospacing="0"/>
        <w:ind w:left="284" w:hanging="284"/>
        <w:rPr>
          <w:sz w:val="22"/>
          <w:szCs w:val="22"/>
        </w:rPr>
      </w:pPr>
      <w:r w:rsidRPr="00703ED9">
        <w:rPr>
          <w:sz w:val="22"/>
          <w:szCs w:val="22"/>
        </w:rPr>
        <w:t xml:space="preserve">LABORATORY: means </w:t>
      </w:r>
      <w:r w:rsidR="003F4DED" w:rsidRPr="00703ED9">
        <w:rPr>
          <w:sz w:val="22"/>
          <w:szCs w:val="22"/>
        </w:rPr>
        <w:t xml:space="preserve">validated infrastructure that is responsible </w:t>
      </w:r>
      <w:r w:rsidR="000659C8">
        <w:rPr>
          <w:sz w:val="22"/>
          <w:szCs w:val="22"/>
        </w:rPr>
        <w:t>for handling</w:t>
      </w:r>
      <w:r w:rsidR="004235A6">
        <w:rPr>
          <w:sz w:val="22"/>
          <w:szCs w:val="22"/>
        </w:rPr>
        <w:t xml:space="preserve"> </w:t>
      </w:r>
      <w:r w:rsidR="004235A6">
        <w:rPr>
          <w:color w:val="000000"/>
          <w:sz w:val="22"/>
          <w:szCs w:val="22"/>
        </w:rPr>
        <w:t>MATERIAL</w:t>
      </w:r>
      <w:r w:rsidR="007043B1" w:rsidRPr="00703ED9">
        <w:rPr>
          <w:color w:val="000000"/>
          <w:sz w:val="22"/>
          <w:szCs w:val="22"/>
        </w:rPr>
        <w:t xml:space="preserve"> </w:t>
      </w:r>
      <w:r w:rsidR="003F4DED" w:rsidRPr="00703ED9">
        <w:rPr>
          <w:sz w:val="22"/>
          <w:szCs w:val="22"/>
        </w:rPr>
        <w:t>as instructed by the SPONSOR</w:t>
      </w:r>
    </w:p>
    <w:p w:rsidR="00EB3725" w:rsidRPr="00703ED9" w:rsidRDefault="003F4DED" w:rsidP="00703ED9">
      <w:pPr>
        <w:pStyle w:val="NormalWeb"/>
        <w:spacing w:before="0" w:beforeAutospacing="0" w:afterAutospacing="0"/>
        <w:ind w:left="284"/>
        <w:jc w:val="both"/>
        <w:rPr>
          <w:sz w:val="22"/>
          <w:szCs w:val="22"/>
        </w:rPr>
      </w:pPr>
      <w:r w:rsidRPr="00703ED9">
        <w:rPr>
          <w:sz w:val="22"/>
          <w:szCs w:val="22"/>
          <w:highlight w:val="yellow"/>
        </w:rPr>
        <w:t xml:space="preserve"> </w:t>
      </w:r>
      <w:r w:rsidR="00B27760" w:rsidRPr="00703ED9">
        <w:rPr>
          <w:sz w:val="22"/>
          <w:szCs w:val="22"/>
          <w:highlight w:val="yellow"/>
        </w:rPr>
        <w:t>[</w:t>
      </w:r>
      <w:r w:rsidR="00703ED9">
        <w:rPr>
          <w:sz w:val="22"/>
          <w:szCs w:val="22"/>
          <w:highlight w:val="yellow"/>
        </w:rPr>
        <w:t xml:space="preserve">insert </w:t>
      </w:r>
      <w:r w:rsidR="00B27760" w:rsidRPr="00703ED9">
        <w:rPr>
          <w:sz w:val="22"/>
          <w:szCs w:val="22"/>
          <w:highlight w:val="yellow"/>
        </w:rPr>
        <w:t>address and contact details]</w:t>
      </w:r>
      <w:r w:rsidR="00B27760" w:rsidRPr="00703ED9">
        <w:rPr>
          <w:sz w:val="22"/>
          <w:szCs w:val="22"/>
        </w:rPr>
        <w:t>.</w:t>
      </w:r>
    </w:p>
    <w:p w:rsidR="002D63B0" w:rsidRPr="00703ED9" w:rsidRDefault="002D63B0" w:rsidP="00703ED9">
      <w:pPr>
        <w:pStyle w:val="NormalWeb"/>
        <w:numPr>
          <w:ilvl w:val="0"/>
          <w:numId w:val="7"/>
        </w:numPr>
        <w:tabs>
          <w:tab w:val="clear" w:pos="720"/>
        </w:tabs>
        <w:spacing w:before="0" w:beforeAutospacing="0" w:afterAutospacing="0"/>
        <w:ind w:left="284" w:hanging="284"/>
        <w:jc w:val="both"/>
        <w:rPr>
          <w:sz w:val="22"/>
          <w:szCs w:val="22"/>
        </w:rPr>
      </w:pPr>
      <w:r w:rsidRPr="00703ED9">
        <w:rPr>
          <w:sz w:val="22"/>
          <w:szCs w:val="22"/>
        </w:rPr>
        <w:t>BACKGROUND INTELLECTUAL PROPERTY (BACKGROUND IP) means any IP which pre-exists the RESEARCH OR FUTURE RESEARCH or is independently developed outside of the RESEARCH OR FUTURE RESEARCH that is owned or controlled by a party and which that party chooses at its sole discretion to make available for the purpose of carrying out the RESEARCH OR FUTURE RESEARCH</w:t>
      </w:r>
    </w:p>
    <w:p w:rsidR="003213D3" w:rsidRPr="00703ED9" w:rsidRDefault="003213D3" w:rsidP="00703ED9">
      <w:pPr>
        <w:pStyle w:val="NormalWeb"/>
        <w:numPr>
          <w:ilvl w:val="0"/>
          <w:numId w:val="7"/>
        </w:numPr>
        <w:tabs>
          <w:tab w:val="clear" w:pos="720"/>
        </w:tabs>
        <w:spacing w:before="0" w:beforeAutospacing="0" w:afterAutospacing="0"/>
        <w:ind w:left="284" w:hanging="284"/>
        <w:jc w:val="both"/>
        <w:rPr>
          <w:b/>
          <w:bCs/>
          <w:i/>
          <w:iCs/>
        </w:rPr>
      </w:pPr>
      <w:r w:rsidRPr="00703ED9">
        <w:rPr>
          <w:sz w:val="22"/>
          <w:szCs w:val="22"/>
        </w:rPr>
        <w:t>INTELLECTUAL PROPERTY</w:t>
      </w:r>
      <w:r w:rsidR="002D63B0" w:rsidRPr="00703ED9">
        <w:rPr>
          <w:sz w:val="22"/>
          <w:szCs w:val="22"/>
        </w:rPr>
        <w:t xml:space="preserve"> (IP) includes all copyright and </w:t>
      </w:r>
      <w:r w:rsidRPr="00703ED9">
        <w:rPr>
          <w:sz w:val="22"/>
          <w:szCs w:val="22"/>
        </w:rPr>
        <w:t>neighboring</w:t>
      </w:r>
      <w:r w:rsidR="002D63B0" w:rsidRPr="00703ED9">
        <w:rPr>
          <w:sz w:val="22"/>
          <w:szCs w:val="22"/>
        </w:rPr>
        <w:t xml:space="preserve"> rights, all rights in relation to inventions (including patent rights), plant varieties, registered and unregistered trademarks (including service marks), registered designs and circuit layouts, and all other rights resulting from intellectual activity in the industrial, scientific, literary or artistic fields but excludes </w:t>
      </w:r>
      <w:r w:rsidRPr="00703ED9">
        <w:rPr>
          <w:sz w:val="22"/>
          <w:szCs w:val="22"/>
        </w:rPr>
        <w:t>m</w:t>
      </w:r>
      <w:r w:rsidR="002D63B0" w:rsidRPr="00703ED9">
        <w:rPr>
          <w:sz w:val="22"/>
          <w:szCs w:val="22"/>
        </w:rPr>
        <w:t xml:space="preserve">oral </w:t>
      </w:r>
      <w:r w:rsidRPr="00703ED9">
        <w:rPr>
          <w:sz w:val="22"/>
          <w:szCs w:val="22"/>
        </w:rPr>
        <w:t>r</w:t>
      </w:r>
      <w:r w:rsidR="002D63B0" w:rsidRPr="00703ED9">
        <w:rPr>
          <w:sz w:val="22"/>
          <w:szCs w:val="22"/>
        </w:rPr>
        <w:t xml:space="preserve">ights </w:t>
      </w:r>
      <w:r>
        <w:br w:type="page"/>
      </w:r>
    </w:p>
    <w:p w:rsidR="00B41E27" w:rsidRPr="006315C1" w:rsidRDefault="00B41E27" w:rsidP="007043B1">
      <w:pPr>
        <w:pStyle w:val="Titre2"/>
        <w:numPr>
          <w:ilvl w:val="0"/>
          <w:numId w:val="16"/>
        </w:numPr>
        <w:rPr>
          <w:rFonts w:ascii="Times New Roman" w:hAnsi="Times New Roman" w:cs="Times New Roman"/>
          <w:sz w:val="24"/>
          <w:szCs w:val="24"/>
        </w:rPr>
      </w:pPr>
      <w:r w:rsidRPr="006315C1">
        <w:rPr>
          <w:rFonts w:ascii="Times New Roman" w:hAnsi="Times New Roman" w:cs="Times New Roman"/>
          <w:sz w:val="24"/>
          <w:szCs w:val="24"/>
        </w:rPr>
        <w:lastRenderedPageBreak/>
        <w:t>TERMS AND CONDITIONS</w:t>
      </w:r>
    </w:p>
    <w:p w:rsidR="009D13CC" w:rsidRPr="009D13CC" w:rsidRDefault="009D13CC" w:rsidP="009D13CC">
      <w:pPr>
        <w:numPr>
          <w:ilvl w:val="1"/>
          <w:numId w:val="3"/>
        </w:numPr>
        <w:tabs>
          <w:tab w:val="clear" w:pos="2357"/>
        </w:tabs>
        <w:spacing w:before="240"/>
        <w:ind w:left="284" w:hanging="284"/>
        <w:jc w:val="both"/>
      </w:pPr>
      <w:r w:rsidRPr="009D13CC">
        <w:rPr>
          <w:b/>
          <w:bCs/>
          <w:sz w:val="20"/>
          <w:szCs w:val="20"/>
        </w:rPr>
        <w:t>THIS MATERIAL IS NOT FOR USE IN HUMAN SUBJECTS.</w:t>
      </w:r>
    </w:p>
    <w:p w:rsidR="001D7C94" w:rsidRDefault="00D277FC" w:rsidP="00703ED9">
      <w:pPr>
        <w:numPr>
          <w:ilvl w:val="1"/>
          <w:numId w:val="3"/>
        </w:numPr>
        <w:tabs>
          <w:tab w:val="clear" w:pos="2357"/>
        </w:tabs>
        <w:spacing w:before="100"/>
        <w:ind w:left="284" w:hanging="284"/>
        <w:jc w:val="both"/>
        <w:rPr>
          <w:sz w:val="22"/>
          <w:szCs w:val="22"/>
        </w:rPr>
      </w:pPr>
      <w:r w:rsidRPr="00703ED9">
        <w:rPr>
          <w:sz w:val="22"/>
          <w:szCs w:val="22"/>
        </w:rPr>
        <w:t xml:space="preserve">For the PURPOSE, </w:t>
      </w:r>
      <w:r w:rsidR="001D7C94">
        <w:rPr>
          <w:sz w:val="22"/>
        </w:rPr>
        <w:t>LABORATORY</w:t>
      </w:r>
      <w:r w:rsidRPr="00703ED9">
        <w:rPr>
          <w:sz w:val="22"/>
          <w:szCs w:val="22"/>
        </w:rPr>
        <w:t xml:space="preserve"> agrees to use MATERIAL </w:t>
      </w:r>
      <w:r w:rsidR="000A064E" w:rsidRPr="00703ED9">
        <w:rPr>
          <w:sz w:val="22"/>
          <w:szCs w:val="22"/>
        </w:rPr>
        <w:t xml:space="preserve">and DERIVATIVES </w:t>
      </w:r>
      <w:r w:rsidRPr="00703ED9">
        <w:rPr>
          <w:sz w:val="22"/>
          <w:szCs w:val="22"/>
        </w:rPr>
        <w:t xml:space="preserve">in accordance with all applicable laws, regulations, and policies. </w:t>
      </w:r>
    </w:p>
    <w:p w:rsidR="00257471" w:rsidRPr="00703ED9" w:rsidRDefault="00EB3725" w:rsidP="00703ED9">
      <w:pPr>
        <w:numPr>
          <w:ilvl w:val="1"/>
          <w:numId w:val="3"/>
        </w:numPr>
        <w:tabs>
          <w:tab w:val="clear" w:pos="2357"/>
        </w:tabs>
        <w:spacing w:before="100"/>
        <w:ind w:left="284" w:hanging="284"/>
        <w:jc w:val="both"/>
        <w:rPr>
          <w:sz w:val="22"/>
          <w:szCs w:val="22"/>
        </w:rPr>
      </w:pPr>
      <w:r w:rsidRPr="00703ED9">
        <w:rPr>
          <w:sz w:val="22"/>
          <w:szCs w:val="22"/>
        </w:rPr>
        <w:t>SPONSOR</w:t>
      </w:r>
      <w:r w:rsidR="00D277FC" w:rsidRPr="00703ED9">
        <w:rPr>
          <w:sz w:val="22"/>
          <w:szCs w:val="22"/>
        </w:rPr>
        <w:t xml:space="preserve"> represents and warrants that all approvals, authorizations, and assurances necessary for receipt and use of </w:t>
      </w:r>
      <w:r w:rsidR="00031500" w:rsidRPr="00703ED9">
        <w:rPr>
          <w:sz w:val="22"/>
          <w:szCs w:val="22"/>
        </w:rPr>
        <w:t>MATERIAL</w:t>
      </w:r>
      <w:r w:rsidR="000A064E" w:rsidRPr="00703ED9">
        <w:rPr>
          <w:sz w:val="22"/>
          <w:szCs w:val="22"/>
        </w:rPr>
        <w:t xml:space="preserve"> and DERIVATIVES</w:t>
      </w:r>
      <w:r w:rsidR="00D277FC" w:rsidRPr="00703ED9">
        <w:rPr>
          <w:sz w:val="22"/>
          <w:szCs w:val="22"/>
        </w:rPr>
        <w:t xml:space="preserve">, including but not limited to approval of </w:t>
      </w:r>
      <w:r w:rsidR="00C121B2" w:rsidRPr="00703ED9">
        <w:rPr>
          <w:sz w:val="22"/>
          <w:szCs w:val="22"/>
        </w:rPr>
        <w:t>the relevant Ethical Committee</w:t>
      </w:r>
      <w:r w:rsidR="001D7C94">
        <w:rPr>
          <w:sz w:val="22"/>
          <w:szCs w:val="22"/>
        </w:rPr>
        <w:t xml:space="preserve"> have been obtained</w:t>
      </w:r>
      <w:r w:rsidR="00257471" w:rsidRPr="00703ED9">
        <w:rPr>
          <w:sz w:val="22"/>
          <w:szCs w:val="22"/>
        </w:rPr>
        <w:t>.</w:t>
      </w:r>
    </w:p>
    <w:p w:rsidR="003213D3" w:rsidRPr="00703ED9" w:rsidRDefault="001D7C94" w:rsidP="00703ED9">
      <w:pPr>
        <w:numPr>
          <w:ilvl w:val="1"/>
          <w:numId w:val="3"/>
        </w:numPr>
        <w:spacing w:before="100"/>
        <w:ind w:left="357" w:hanging="357"/>
        <w:jc w:val="both"/>
        <w:rPr>
          <w:sz w:val="22"/>
          <w:szCs w:val="22"/>
        </w:rPr>
      </w:pPr>
      <w:r>
        <w:rPr>
          <w:sz w:val="22"/>
        </w:rPr>
        <w:t>LABORATORY</w:t>
      </w:r>
      <w:r w:rsidR="00A05CDC">
        <w:rPr>
          <w:sz w:val="22"/>
        </w:rPr>
        <w:t xml:space="preserve"> </w:t>
      </w:r>
      <w:r>
        <w:rPr>
          <w:sz w:val="22"/>
          <w:szCs w:val="22"/>
        </w:rPr>
        <w:t>shall</w:t>
      </w:r>
      <w:r w:rsidR="007A6AA8" w:rsidRPr="00703ED9">
        <w:rPr>
          <w:sz w:val="22"/>
          <w:szCs w:val="22"/>
        </w:rPr>
        <w:t xml:space="preserve"> </w:t>
      </w:r>
      <w:r w:rsidRPr="00703ED9">
        <w:rPr>
          <w:sz w:val="22"/>
          <w:szCs w:val="22"/>
        </w:rPr>
        <w:t>maintain</w:t>
      </w:r>
      <w:r>
        <w:rPr>
          <w:sz w:val="22"/>
          <w:szCs w:val="22"/>
        </w:rPr>
        <w:t xml:space="preserve"> and manage</w:t>
      </w:r>
      <w:r w:rsidR="007A6AA8" w:rsidRPr="00703ED9">
        <w:rPr>
          <w:sz w:val="22"/>
          <w:szCs w:val="22"/>
        </w:rPr>
        <w:t xml:space="preserve"> </w:t>
      </w:r>
      <w:r w:rsidR="003213D3" w:rsidRPr="00703ED9">
        <w:rPr>
          <w:sz w:val="22"/>
          <w:szCs w:val="22"/>
        </w:rPr>
        <w:t>MATERIAL</w:t>
      </w:r>
      <w:r w:rsidR="000A064E" w:rsidRPr="00703ED9">
        <w:rPr>
          <w:sz w:val="22"/>
          <w:szCs w:val="22"/>
        </w:rPr>
        <w:t xml:space="preserve"> and DERIVATIVES</w:t>
      </w:r>
      <w:r w:rsidR="003213D3" w:rsidRPr="00703ED9">
        <w:rPr>
          <w:sz w:val="22"/>
          <w:szCs w:val="22"/>
        </w:rPr>
        <w:t xml:space="preserve"> </w:t>
      </w:r>
      <w:r>
        <w:rPr>
          <w:sz w:val="22"/>
          <w:szCs w:val="22"/>
        </w:rPr>
        <w:t>up to the high quality standard and any data shall be ma</w:t>
      </w:r>
      <w:r w:rsidR="00171D13">
        <w:rPr>
          <w:sz w:val="22"/>
          <w:szCs w:val="22"/>
        </w:rPr>
        <w:t>na</w:t>
      </w:r>
      <w:r>
        <w:rPr>
          <w:sz w:val="22"/>
          <w:szCs w:val="22"/>
        </w:rPr>
        <w:t>ged</w:t>
      </w:r>
      <w:r w:rsidR="003213D3" w:rsidRPr="00703ED9">
        <w:rPr>
          <w:sz w:val="22"/>
          <w:szCs w:val="22"/>
        </w:rPr>
        <w:t xml:space="preserve"> in compliance with the applicable data protection legislation.</w:t>
      </w:r>
      <w:r w:rsidR="00257471" w:rsidRPr="00703ED9">
        <w:rPr>
          <w:sz w:val="22"/>
          <w:szCs w:val="22"/>
        </w:rPr>
        <w:t xml:space="preserve"> [</w:t>
      </w:r>
      <w:r w:rsidR="00257471" w:rsidRPr="00703ED9">
        <w:rPr>
          <w:i/>
          <w:color w:val="FF0000"/>
          <w:sz w:val="22"/>
          <w:szCs w:val="22"/>
        </w:rPr>
        <w:t>in case material from EU PROVIDER needs to be transferred to a third country, there may be a need to use a supplementary data protection clauses for transfer of data that can be found on http://ec.europa.eu/justice/data-protection/document/international-transfers/transfer/index_en.htm</w:t>
      </w:r>
      <w:r w:rsidR="00257471" w:rsidRPr="00703ED9">
        <w:rPr>
          <w:sz w:val="22"/>
          <w:szCs w:val="22"/>
        </w:rPr>
        <w:t>]</w:t>
      </w:r>
    </w:p>
    <w:p w:rsidR="00C121B2" w:rsidRPr="00703ED9" w:rsidRDefault="001D7C94" w:rsidP="00703ED9">
      <w:pPr>
        <w:numPr>
          <w:ilvl w:val="1"/>
          <w:numId w:val="3"/>
        </w:numPr>
        <w:tabs>
          <w:tab w:val="clear" w:pos="2357"/>
        </w:tabs>
        <w:spacing w:before="100"/>
        <w:ind w:left="284" w:hanging="284"/>
        <w:jc w:val="both"/>
        <w:rPr>
          <w:sz w:val="22"/>
          <w:szCs w:val="22"/>
        </w:rPr>
      </w:pPr>
      <w:r w:rsidRPr="00703ED9">
        <w:rPr>
          <w:sz w:val="22"/>
          <w:szCs w:val="22"/>
        </w:rPr>
        <w:t>LABORATORY</w:t>
      </w:r>
      <w:r w:rsidRPr="00703ED9" w:rsidDel="001D7C94">
        <w:rPr>
          <w:sz w:val="22"/>
          <w:szCs w:val="22"/>
        </w:rPr>
        <w:t xml:space="preserve"> </w:t>
      </w:r>
      <w:r w:rsidR="00BA4381" w:rsidRPr="00703ED9">
        <w:rPr>
          <w:sz w:val="22"/>
          <w:szCs w:val="22"/>
        </w:rPr>
        <w:t xml:space="preserve">will ensure </w:t>
      </w:r>
      <w:r w:rsidR="00C121B2" w:rsidRPr="00703ED9">
        <w:rPr>
          <w:sz w:val="22"/>
          <w:szCs w:val="22"/>
        </w:rPr>
        <w:t xml:space="preserve">MATERIAL and DERIVATIVES will be maintained in accordance with the requirements laid down by all applicable laws, regulations and guidelines, in particular in accordance with the Declaration of Helsinki and with the principles of good clinical practice as laid down by the ICH topic E6, Note for Guidance on Good Clinical Practice CPMP/ICH/135/95, the European directive EC/95/46 on the protection of personal data and the applicable SPONSOR’s policies. </w:t>
      </w:r>
    </w:p>
    <w:p w:rsidR="00C36433" w:rsidRPr="00703ED9" w:rsidRDefault="001D7C94" w:rsidP="00703ED9">
      <w:pPr>
        <w:numPr>
          <w:ilvl w:val="1"/>
          <w:numId w:val="3"/>
        </w:numPr>
        <w:tabs>
          <w:tab w:val="clear" w:pos="2357"/>
        </w:tabs>
        <w:spacing w:before="100"/>
        <w:ind w:left="284" w:hanging="284"/>
        <w:jc w:val="both"/>
        <w:rPr>
          <w:sz w:val="22"/>
          <w:szCs w:val="22"/>
        </w:rPr>
      </w:pPr>
      <w:r>
        <w:rPr>
          <w:sz w:val="22"/>
          <w:szCs w:val="22"/>
        </w:rPr>
        <w:t xml:space="preserve">LABORATORY shall not perform any operations on the </w:t>
      </w:r>
      <w:r w:rsidRPr="00703ED9">
        <w:rPr>
          <w:sz w:val="22"/>
          <w:szCs w:val="22"/>
        </w:rPr>
        <w:t xml:space="preserve">MATERIAL and </w:t>
      </w:r>
      <w:r w:rsidR="00B34966" w:rsidRPr="00703ED9">
        <w:rPr>
          <w:sz w:val="22"/>
          <w:szCs w:val="22"/>
        </w:rPr>
        <w:t>DERIVATIVES</w:t>
      </w:r>
      <w:r w:rsidR="00B34966">
        <w:rPr>
          <w:sz w:val="22"/>
          <w:szCs w:val="22"/>
        </w:rPr>
        <w:t>, which</w:t>
      </w:r>
      <w:r>
        <w:rPr>
          <w:sz w:val="22"/>
          <w:szCs w:val="22"/>
        </w:rPr>
        <w:t xml:space="preserve"> are not in compliance with the PURPOSE or otherwise specifically required to be performed by the SPONSOR</w:t>
      </w:r>
      <w:r w:rsidR="00B52A8F" w:rsidRPr="00703ED9">
        <w:rPr>
          <w:iCs/>
          <w:sz w:val="22"/>
          <w:szCs w:val="22"/>
        </w:rPr>
        <w:t xml:space="preserve">. </w:t>
      </w:r>
    </w:p>
    <w:p w:rsidR="003D5B55" w:rsidRPr="003D5B55" w:rsidRDefault="003D5B55" w:rsidP="00703ED9">
      <w:pPr>
        <w:numPr>
          <w:ilvl w:val="1"/>
          <w:numId w:val="3"/>
        </w:numPr>
        <w:tabs>
          <w:tab w:val="clear" w:pos="2357"/>
        </w:tabs>
        <w:spacing w:before="100"/>
        <w:ind w:left="284" w:hanging="284"/>
        <w:jc w:val="both"/>
        <w:rPr>
          <w:sz w:val="22"/>
          <w:szCs w:val="22"/>
        </w:rPr>
      </w:pPr>
      <w:r>
        <w:rPr>
          <w:sz w:val="22"/>
          <w:szCs w:val="22"/>
        </w:rPr>
        <w:t>LABORATORY</w:t>
      </w:r>
      <w:r w:rsidRPr="00703ED9">
        <w:rPr>
          <w:sz w:val="22"/>
          <w:szCs w:val="22"/>
        </w:rPr>
        <w:t xml:space="preserve"> will use the strict amount of MATERIAL and DERIVATIVES required for the RESEARCH </w:t>
      </w:r>
      <w:r>
        <w:rPr>
          <w:iCs/>
          <w:sz w:val="22"/>
          <w:szCs w:val="22"/>
        </w:rPr>
        <w:t xml:space="preserve">and </w:t>
      </w:r>
      <w:r w:rsidR="001D7C94">
        <w:rPr>
          <w:iCs/>
          <w:sz w:val="22"/>
          <w:szCs w:val="22"/>
        </w:rPr>
        <w:t>shall, at SPONSOR’s request</w:t>
      </w:r>
      <w:r>
        <w:rPr>
          <w:iCs/>
          <w:sz w:val="22"/>
          <w:szCs w:val="22"/>
        </w:rPr>
        <w:t>:</w:t>
      </w:r>
    </w:p>
    <w:p w:rsidR="004235A6" w:rsidRDefault="001D7C94">
      <w:pPr>
        <w:numPr>
          <w:ilvl w:val="2"/>
          <w:numId w:val="3"/>
        </w:numPr>
        <w:spacing w:before="100"/>
        <w:ind w:left="1134"/>
        <w:jc w:val="both"/>
        <w:rPr>
          <w:iCs/>
          <w:sz w:val="22"/>
          <w:szCs w:val="22"/>
        </w:rPr>
      </w:pPr>
      <w:r>
        <w:rPr>
          <w:iCs/>
          <w:sz w:val="22"/>
          <w:szCs w:val="22"/>
        </w:rPr>
        <w:t xml:space="preserve"> return </w:t>
      </w:r>
      <w:r w:rsidR="003D5B55">
        <w:rPr>
          <w:iCs/>
          <w:sz w:val="22"/>
          <w:szCs w:val="22"/>
        </w:rPr>
        <w:t xml:space="preserve">the </w:t>
      </w:r>
      <w:r>
        <w:rPr>
          <w:iCs/>
          <w:sz w:val="22"/>
          <w:szCs w:val="22"/>
        </w:rPr>
        <w:t xml:space="preserve">relevant MATERIAL to the </w:t>
      </w:r>
      <w:proofErr w:type="spellStart"/>
      <w:r>
        <w:rPr>
          <w:iCs/>
          <w:sz w:val="22"/>
          <w:szCs w:val="22"/>
        </w:rPr>
        <w:t>PROVIDER</w:t>
      </w:r>
      <w:r w:rsidR="00527BE5" w:rsidRPr="00527BE5">
        <w:rPr>
          <w:iCs/>
          <w:sz w:val="22"/>
          <w:szCs w:val="22"/>
        </w:rPr>
        <w:t>or</w:t>
      </w:r>
      <w:proofErr w:type="spellEnd"/>
      <w:r w:rsidR="00527BE5" w:rsidRPr="00527BE5">
        <w:rPr>
          <w:iCs/>
          <w:sz w:val="22"/>
          <w:szCs w:val="22"/>
        </w:rPr>
        <w:t xml:space="preserve"> destroy</w:t>
      </w:r>
      <w:r w:rsidR="00527BE5">
        <w:rPr>
          <w:iCs/>
          <w:sz w:val="22"/>
          <w:szCs w:val="22"/>
        </w:rPr>
        <w:t xml:space="preserve"> the relevant MATERIAL </w:t>
      </w:r>
      <w:r w:rsidR="00527BE5" w:rsidRPr="00703ED9">
        <w:rPr>
          <w:iCs/>
          <w:sz w:val="22"/>
          <w:szCs w:val="22"/>
        </w:rPr>
        <w:t xml:space="preserve"> </w:t>
      </w:r>
    </w:p>
    <w:p w:rsidR="004235A6" w:rsidRDefault="001D7C94">
      <w:pPr>
        <w:numPr>
          <w:ilvl w:val="2"/>
          <w:numId w:val="3"/>
        </w:numPr>
        <w:spacing w:before="100"/>
        <w:ind w:left="1134"/>
        <w:jc w:val="both"/>
        <w:rPr>
          <w:sz w:val="22"/>
          <w:szCs w:val="22"/>
        </w:rPr>
      </w:pPr>
      <w:proofErr w:type="gramStart"/>
      <w:r>
        <w:rPr>
          <w:iCs/>
          <w:sz w:val="22"/>
          <w:szCs w:val="22"/>
        </w:rPr>
        <w:t>destroy</w:t>
      </w:r>
      <w:proofErr w:type="gramEnd"/>
      <w:r>
        <w:rPr>
          <w:iCs/>
          <w:sz w:val="22"/>
          <w:szCs w:val="22"/>
        </w:rPr>
        <w:t xml:space="preserve"> </w:t>
      </w:r>
      <w:r w:rsidR="003D5B55">
        <w:rPr>
          <w:iCs/>
          <w:sz w:val="22"/>
          <w:szCs w:val="22"/>
        </w:rPr>
        <w:t xml:space="preserve">or fully </w:t>
      </w:r>
      <w:proofErr w:type="spellStart"/>
      <w:r w:rsidR="003D5B55">
        <w:rPr>
          <w:iCs/>
          <w:sz w:val="22"/>
          <w:szCs w:val="22"/>
        </w:rPr>
        <w:t>anonymize</w:t>
      </w:r>
      <w:proofErr w:type="spellEnd"/>
      <w:r>
        <w:rPr>
          <w:iCs/>
          <w:sz w:val="22"/>
          <w:szCs w:val="22"/>
        </w:rPr>
        <w:t xml:space="preserve"> DERIVATIVES</w:t>
      </w:r>
      <w:r w:rsidRPr="00703ED9">
        <w:rPr>
          <w:iCs/>
          <w:sz w:val="22"/>
          <w:szCs w:val="22"/>
        </w:rPr>
        <w:t xml:space="preserve">. </w:t>
      </w:r>
    </w:p>
    <w:p w:rsidR="004235A6" w:rsidRDefault="003D5B55">
      <w:pPr>
        <w:numPr>
          <w:ilvl w:val="2"/>
          <w:numId w:val="3"/>
        </w:numPr>
        <w:spacing w:before="100"/>
        <w:ind w:left="1134"/>
        <w:jc w:val="both"/>
        <w:rPr>
          <w:sz w:val="22"/>
          <w:szCs w:val="22"/>
        </w:rPr>
      </w:pPr>
      <w:proofErr w:type="gramStart"/>
      <w:r>
        <w:rPr>
          <w:sz w:val="22"/>
          <w:szCs w:val="22"/>
        </w:rPr>
        <w:t>store</w:t>
      </w:r>
      <w:proofErr w:type="gramEnd"/>
      <w:r w:rsidRPr="00703ED9">
        <w:rPr>
          <w:sz w:val="22"/>
          <w:szCs w:val="22"/>
        </w:rPr>
        <w:t xml:space="preserve"> the left-over MATERIAL and DERIVATIVES further for FUTURE RESEARCH</w:t>
      </w:r>
      <w:r>
        <w:rPr>
          <w:sz w:val="22"/>
          <w:szCs w:val="22"/>
        </w:rPr>
        <w:t xml:space="preserve"> as instructed by the SPONSOR</w:t>
      </w:r>
      <w:r w:rsidRPr="00703ED9">
        <w:rPr>
          <w:sz w:val="22"/>
          <w:szCs w:val="22"/>
        </w:rPr>
        <w:t xml:space="preserve">. </w:t>
      </w:r>
    </w:p>
    <w:p w:rsidR="004235A6" w:rsidRDefault="004235A6">
      <w:pPr>
        <w:spacing w:before="100"/>
        <w:ind w:left="1134"/>
        <w:jc w:val="both"/>
        <w:rPr>
          <w:sz w:val="22"/>
          <w:szCs w:val="22"/>
        </w:rPr>
      </w:pPr>
    </w:p>
    <w:p w:rsidR="002D63B0" w:rsidRPr="00703ED9" w:rsidRDefault="002D63B0" w:rsidP="00703ED9">
      <w:pPr>
        <w:numPr>
          <w:ilvl w:val="1"/>
          <w:numId w:val="3"/>
        </w:numPr>
        <w:spacing w:before="100"/>
        <w:ind w:left="284" w:hanging="284"/>
        <w:jc w:val="both"/>
        <w:rPr>
          <w:sz w:val="22"/>
          <w:szCs w:val="22"/>
        </w:rPr>
      </w:pPr>
      <w:r w:rsidRPr="00703ED9">
        <w:rPr>
          <w:sz w:val="22"/>
          <w:szCs w:val="22"/>
        </w:rPr>
        <w:t>For the avoidance of doubt, all BACKGROUND IP used in connection with the RESEARCH or FUTURE RESE</w:t>
      </w:r>
      <w:r w:rsidR="00B707FA" w:rsidRPr="00703ED9">
        <w:rPr>
          <w:sz w:val="22"/>
          <w:szCs w:val="22"/>
        </w:rPr>
        <w:t>A</w:t>
      </w:r>
      <w:r w:rsidRPr="00703ED9">
        <w:rPr>
          <w:sz w:val="22"/>
          <w:szCs w:val="22"/>
        </w:rPr>
        <w:t>RCH shall remain the property of the party that makes it available for carrying out the RESEARCH or FUTURE RESE</w:t>
      </w:r>
      <w:r w:rsidR="00B707FA" w:rsidRPr="00703ED9">
        <w:rPr>
          <w:sz w:val="22"/>
          <w:szCs w:val="22"/>
        </w:rPr>
        <w:t>A</w:t>
      </w:r>
      <w:r w:rsidRPr="00703ED9">
        <w:rPr>
          <w:sz w:val="22"/>
          <w:szCs w:val="22"/>
        </w:rPr>
        <w:t>RCH. Each party grants to each other party a royalty-free, non-exclusive, non-transferrable license to use its BACKGROUND IP, with the right to sublicense the BACKGROUND IP to research collaborators to the extent necessary to carry out the RESEARCH or FUTURE RESE</w:t>
      </w:r>
      <w:r w:rsidR="00B707FA" w:rsidRPr="00703ED9">
        <w:rPr>
          <w:sz w:val="22"/>
          <w:szCs w:val="22"/>
        </w:rPr>
        <w:t>A</w:t>
      </w:r>
      <w:r w:rsidRPr="00703ED9">
        <w:rPr>
          <w:sz w:val="22"/>
          <w:szCs w:val="22"/>
        </w:rPr>
        <w:t>RCH</w:t>
      </w:r>
      <w:r w:rsidR="003213D3" w:rsidRPr="00703ED9">
        <w:rPr>
          <w:sz w:val="22"/>
          <w:szCs w:val="22"/>
        </w:rPr>
        <w:t>.</w:t>
      </w:r>
    </w:p>
    <w:p w:rsidR="002D63B0" w:rsidRPr="00703ED9" w:rsidRDefault="002D63B0" w:rsidP="00703ED9">
      <w:pPr>
        <w:numPr>
          <w:ilvl w:val="1"/>
          <w:numId w:val="3"/>
        </w:numPr>
        <w:tabs>
          <w:tab w:val="clear" w:pos="2357"/>
        </w:tabs>
        <w:spacing w:before="100"/>
        <w:ind w:left="284" w:hanging="284"/>
        <w:jc w:val="both"/>
        <w:rPr>
          <w:sz w:val="22"/>
          <w:szCs w:val="22"/>
        </w:rPr>
      </w:pPr>
      <w:r w:rsidRPr="00703ED9">
        <w:rPr>
          <w:sz w:val="22"/>
          <w:szCs w:val="22"/>
        </w:rPr>
        <w:t xml:space="preserve"> SPONSOR is owner of the STUDY DATA</w:t>
      </w:r>
      <w:r w:rsidR="003213D3" w:rsidRPr="00703ED9">
        <w:rPr>
          <w:sz w:val="22"/>
          <w:szCs w:val="22"/>
        </w:rPr>
        <w:t>, STUDY</w:t>
      </w:r>
      <w:r w:rsidRPr="00703ED9">
        <w:rPr>
          <w:sz w:val="22"/>
          <w:szCs w:val="22"/>
        </w:rPr>
        <w:t xml:space="preserve"> RESULTS and </w:t>
      </w:r>
      <w:r w:rsidR="003213D3" w:rsidRPr="00703ED9">
        <w:rPr>
          <w:sz w:val="22"/>
          <w:szCs w:val="22"/>
        </w:rPr>
        <w:t>IP arising from the conduct of RESEARCH or FUTURE RESEARCH.</w:t>
      </w:r>
      <w:r w:rsidR="00E75525" w:rsidRPr="00703ED9">
        <w:rPr>
          <w:sz w:val="22"/>
          <w:szCs w:val="22"/>
        </w:rPr>
        <w:br/>
      </w:r>
      <w:proofErr w:type="gramStart"/>
      <w:r w:rsidR="00E75525" w:rsidRPr="00703ED9">
        <w:rPr>
          <w:sz w:val="22"/>
          <w:szCs w:val="22"/>
        </w:rPr>
        <w:t>or</w:t>
      </w:r>
      <w:proofErr w:type="gramEnd"/>
      <w:r w:rsidR="00E75525" w:rsidRPr="00703ED9">
        <w:rPr>
          <w:sz w:val="22"/>
          <w:szCs w:val="22"/>
        </w:rPr>
        <w:t xml:space="preserve"> </w:t>
      </w:r>
      <w:r w:rsidR="00E75525" w:rsidRPr="00703ED9">
        <w:rPr>
          <w:sz w:val="22"/>
          <w:szCs w:val="22"/>
        </w:rPr>
        <w:br/>
        <w:t>SPONSOR and PROVIDER are co-owners of the STUDY DATA, STUDY RESULTS and IP arising from the conduct of RESEARCH or FUTURE RESEARCH.</w:t>
      </w:r>
      <w:r w:rsidR="00E75525" w:rsidRPr="00703ED9">
        <w:rPr>
          <w:sz w:val="22"/>
          <w:szCs w:val="22"/>
        </w:rPr>
        <w:br/>
      </w:r>
      <w:r w:rsidR="00E75525" w:rsidRPr="00FC582F">
        <w:rPr>
          <w:color w:val="000000" w:themeColor="text1"/>
          <w:sz w:val="22"/>
          <w:szCs w:val="22"/>
        </w:rPr>
        <w:t>[</w:t>
      </w:r>
      <w:r w:rsidR="00E75525" w:rsidRPr="00FC582F">
        <w:rPr>
          <w:i/>
          <w:color w:val="FF0000"/>
          <w:sz w:val="22"/>
          <w:szCs w:val="22"/>
        </w:rPr>
        <w:t>please, choose one of two options</w:t>
      </w:r>
      <w:r w:rsidR="00B668CC" w:rsidRPr="00FC582F">
        <w:rPr>
          <w:i/>
          <w:color w:val="FF0000"/>
          <w:sz w:val="22"/>
          <w:szCs w:val="22"/>
        </w:rPr>
        <w:t>, second option is recommended when the contribution of PROVIDER is considerable</w:t>
      </w:r>
      <w:r w:rsidR="00E75525" w:rsidRPr="00FC582F">
        <w:rPr>
          <w:color w:val="000000" w:themeColor="text1"/>
          <w:sz w:val="22"/>
          <w:szCs w:val="22"/>
        </w:rPr>
        <w:t>]</w:t>
      </w:r>
    </w:p>
    <w:p w:rsidR="006B096D" w:rsidRPr="00703ED9" w:rsidRDefault="002D63B0" w:rsidP="00703ED9">
      <w:pPr>
        <w:numPr>
          <w:ilvl w:val="1"/>
          <w:numId w:val="3"/>
        </w:numPr>
        <w:tabs>
          <w:tab w:val="clear" w:pos="2357"/>
        </w:tabs>
        <w:spacing w:before="100"/>
        <w:ind w:left="284" w:hanging="284"/>
        <w:jc w:val="both"/>
        <w:rPr>
          <w:sz w:val="22"/>
          <w:szCs w:val="22"/>
        </w:rPr>
      </w:pPr>
      <w:r w:rsidRPr="00703ED9">
        <w:rPr>
          <w:sz w:val="22"/>
          <w:szCs w:val="22"/>
        </w:rPr>
        <w:t xml:space="preserve"> </w:t>
      </w:r>
      <w:r w:rsidR="00EB3725" w:rsidRPr="00703ED9">
        <w:rPr>
          <w:sz w:val="22"/>
          <w:szCs w:val="22"/>
        </w:rPr>
        <w:t>SPONSOR</w:t>
      </w:r>
      <w:r w:rsidR="006B096D" w:rsidRPr="00703ED9">
        <w:rPr>
          <w:sz w:val="22"/>
          <w:szCs w:val="22"/>
        </w:rPr>
        <w:t xml:space="preserve"> acknowledges and agrees that nothing herein shall be deemed to grant to </w:t>
      </w:r>
      <w:r w:rsidR="00EB3725" w:rsidRPr="00703ED9">
        <w:rPr>
          <w:sz w:val="22"/>
          <w:szCs w:val="22"/>
        </w:rPr>
        <w:t>SPONSOR</w:t>
      </w:r>
      <w:r w:rsidR="006B096D" w:rsidRPr="00703ED9">
        <w:rPr>
          <w:sz w:val="22"/>
          <w:szCs w:val="22"/>
        </w:rPr>
        <w:t xml:space="preserve"> any intellectual property rights in any MATERIAL or in any results of research conducted by PROVIDER or any third-party using MATERIAL</w:t>
      </w:r>
      <w:r w:rsidR="008464AE" w:rsidRPr="00703ED9">
        <w:rPr>
          <w:sz w:val="22"/>
          <w:szCs w:val="22"/>
        </w:rPr>
        <w:t xml:space="preserve"> outside the scope of this Agreement</w:t>
      </w:r>
      <w:r w:rsidR="006B096D" w:rsidRPr="00703ED9">
        <w:rPr>
          <w:sz w:val="22"/>
          <w:szCs w:val="22"/>
        </w:rPr>
        <w:t>.</w:t>
      </w:r>
    </w:p>
    <w:p w:rsidR="004C1398" w:rsidRDefault="00DE6EC5" w:rsidP="00703ED9">
      <w:pPr>
        <w:numPr>
          <w:ilvl w:val="1"/>
          <w:numId w:val="3"/>
        </w:numPr>
        <w:tabs>
          <w:tab w:val="clear" w:pos="2357"/>
        </w:tabs>
        <w:spacing w:before="100"/>
        <w:ind w:left="284" w:hanging="284"/>
        <w:jc w:val="both"/>
        <w:rPr>
          <w:sz w:val="22"/>
          <w:szCs w:val="22"/>
        </w:rPr>
      </w:pPr>
      <w:r w:rsidRPr="00703ED9">
        <w:rPr>
          <w:sz w:val="22"/>
          <w:szCs w:val="22"/>
        </w:rPr>
        <w:lastRenderedPageBreak/>
        <w:t>The MATERIAL</w:t>
      </w:r>
      <w:r w:rsidR="00B43C97" w:rsidRPr="00703ED9">
        <w:rPr>
          <w:sz w:val="22"/>
          <w:szCs w:val="22"/>
        </w:rPr>
        <w:t xml:space="preserve"> </w:t>
      </w:r>
      <w:r w:rsidRPr="00703ED9">
        <w:rPr>
          <w:sz w:val="22"/>
          <w:szCs w:val="22"/>
        </w:rPr>
        <w:t>shall not be sold</w:t>
      </w:r>
      <w:r w:rsidR="004C1398">
        <w:rPr>
          <w:sz w:val="22"/>
          <w:szCs w:val="22"/>
        </w:rPr>
        <w:t>.</w:t>
      </w:r>
    </w:p>
    <w:p w:rsidR="004235A6" w:rsidRDefault="004C1398">
      <w:pPr>
        <w:numPr>
          <w:ilvl w:val="1"/>
          <w:numId w:val="3"/>
        </w:numPr>
        <w:tabs>
          <w:tab w:val="clear" w:pos="2357"/>
        </w:tabs>
        <w:spacing w:before="100"/>
        <w:ind w:left="284" w:hanging="284"/>
        <w:jc w:val="both"/>
        <w:rPr>
          <w:sz w:val="22"/>
          <w:szCs w:val="22"/>
        </w:rPr>
      </w:pPr>
      <w:r w:rsidRPr="00703ED9">
        <w:rPr>
          <w:sz w:val="22"/>
          <w:szCs w:val="22"/>
        </w:rPr>
        <w:t xml:space="preserve">The MATERIAL </w:t>
      </w:r>
      <w:r>
        <w:rPr>
          <w:sz w:val="22"/>
          <w:szCs w:val="22"/>
        </w:rPr>
        <w:t xml:space="preserve">shall not be </w:t>
      </w:r>
      <w:r w:rsidR="00DE6EC5" w:rsidRPr="00703ED9">
        <w:rPr>
          <w:sz w:val="22"/>
          <w:szCs w:val="22"/>
        </w:rPr>
        <w:t>destroyed or further distributed</w:t>
      </w:r>
      <w:r w:rsidR="00B668CC" w:rsidRPr="00703ED9">
        <w:rPr>
          <w:sz w:val="22"/>
          <w:szCs w:val="22"/>
        </w:rPr>
        <w:t xml:space="preserve"> for any purpose other than processing of MATERIAL in the framework of RESEARCH or FUTURE RESEARCH</w:t>
      </w:r>
      <w:r w:rsidR="00DE6EC5" w:rsidRPr="00703ED9">
        <w:rPr>
          <w:sz w:val="22"/>
          <w:szCs w:val="22"/>
        </w:rPr>
        <w:t xml:space="preserve"> without written consent of the </w:t>
      </w:r>
      <w:r>
        <w:rPr>
          <w:sz w:val="22"/>
          <w:szCs w:val="22"/>
        </w:rPr>
        <w:t>SPONSOR</w:t>
      </w:r>
      <w:r w:rsidR="00DE6EC5" w:rsidRPr="00703ED9">
        <w:rPr>
          <w:sz w:val="22"/>
          <w:szCs w:val="22"/>
        </w:rPr>
        <w:t xml:space="preserve">. </w:t>
      </w:r>
    </w:p>
    <w:p w:rsidR="00F94EC5" w:rsidRPr="00703ED9" w:rsidRDefault="00F94EC5" w:rsidP="00703ED9">
      <w:pPr>
        <w:numPr>
          <w:ilvl w:val="1"/>
          <w:numId w:val="3"/>
        </w:numPr>
        <w:tabs>
          <w:tab w:val="clear" w:pos="2357"/>
        </w:tabs>
        <w:spacing w:before="100"/>
        <w:ind w:left="284" w:hanging="284"/>
        <w:jc w:val="both"/>
        <w:rPr>
          <w:sz w:val="22"/>
          <w:szCs w:val="22"/>
        </w:rPr>
      </w:pPr>
      <w:r w:rsidRPr="00703ED9">
        <w:rPr>
          <w:sz w:val="22"/>
          <w:szCs w:val="22"/>
        </w:rPr>
        <w:t xml:space="preserve">To the extent authorized by laws, the </w:t>
      </w:r>
      <w:r w:rsidR="00A05CDC">
        <w:rPr>
          <w:sz w:val="22"/>
          <w:szCs w:val="22"/>
        </w:rPr>
        <w:t>LABORATORY</w:t>
      </w:r>
      <w:r w:rsidR="00A05CDC" w:rsidRPr="00703ED9">
        <w:rPr>
          <w:sz w:val="22"/>
          <w:szCs w:val="22"/>
        </w:rPr>
        <w:t xml:space="preserve"> </w:t>
      </w:r>
      <w:r w:rsidRPr="00703ED9">
        <w:rPr>
          <w:sz w:val="22"/>
          <w:szCs w:val="22"/>
        </w:rPr>
        <w:t xml:space="preserve">hereby agrees to defend, indemnify and hold harmless the </w:t>
      </w:r>
      <w:r w:rsidR="00A05CDC">
        <w:rPr>
          <w:sz w:val="22"/>
          <w:szCs w:val="22"/>
        </w:rPr>
        <w:t>SPONSOR</w:t>
      </w:r>
      <w:r w:rsidR="00A05CDC" w:rsidRPr="00703ED9">
        <w:rPr>
          <w:sz w:val="22"/>
          <w:szCs w:val="22"/>
        </w:rPr>
        <w:t xml:space="preserve"> </w:t>
      </w:r>
      <w:r w:rsidRPr="00703ED9">
        <w:rPr>
          <w:sz w:val="22"/>
          <w:szCs w:val="22"/>
        </w:rPr>
        <w:t xml:space="preserve">and their respective trustees, officers, employees, trainees and appointees from and against any liability or claim arising from any </w:t>
      </w:r>
      <w:r w:rsidR="00A05CDC">
        <w:rPr>
          <w:sz w:val="22"/>
          <w:szCs w:val="22"/>
        </w:rPr>
        <w:t xml:space="preserve">non-authorized </w:t>
      </w:r>
      <w:r w:rsidRPr="00703ED9">
        <w:rPr>
          <w:sz w:val="22"/>
          <w:szCs w:val="22"/>
        </w:rPr>
        <w:t xml:space="preserve">use of the MATERIAL or DERIVATIVES by the </w:t>
      </w:r>
      <w:r w:rsidR="00A05CDC">
        <w:rPr>
          <w:sz w:val="22"/>
          <w:szCs w:val="22"/>
        </w:rPr>
        <w:t>LABORATORY</w:t>
      </w:r>
      <w:r w:rsidRPr="00703ED9">
        <w:rPr>
          <w:sz w:val="22"/>
          <w:szCs w:val="22"/>
        </w:rPr>
        <w:t xml:space="preserve">. </w:t>
      </w:r>
    </w:p>
    <w:p w:rsidR="008D200B" w:rsidRPr="00703ED9" w:rsidRDefault="00B41E27" w:rsidP="00703ED9">
      <w:pPr>
        <w:numPr>
          <w:ilvl w:val="1"/>
          <w:numId w:val="3"/>
        </w:numPr>
        <w:tabs>
          <w:tab w:val="clear" w:pos="2357"/>
        </w:tabs>
        <w:spacing w:before="100"/>
        <w:ind w:left="284" w:hanging="284"/>
        <w:jc w:val="both"/>
        <w:rPr>
          <w:sz w:val="22"/>
          <w:szCs w:val="22"/>
        </w:rPr>
      </w:pPr>
      <w:r w:rsidRPr="00703ED9">
        <w:rPr>
          <w:sz w:val="22"/>
          <w:szCs w:val="22"/>
        </w:rPr>
        <w:t xml:space="preserve">Any information provided by the </w:t>
      </w:r>
      <w:r w:rsidR="00EB3725" w:rsidRPr="00703ED9">
        <w:rPr>
          <w:sz w:val="22"/>
          <w:szCs w:val="22"/>
        </w:rPr>
        <w:t>SPONSOR</w:t>
      </w:r>
      <w:r w:rsidRPr="00703ED9">
        <w:rPr>
          <w:sz w:val="22"/>
          <w:szCs w:val="22"/>
        </w:rPr>
        <w:t xml:space="preserve"> or </w:t>
      </w:r>
      <w:r w:rsidR="00272DAC" w:rsidRPr="00703ED9">
        <w:rPr>
          <w:sz w:val="22"/>
          <w:szCs w:val="22"/>
        </w:rPr>
        <w:t xml:space="preserve">by </w:t>
      </w:r>
      <w:r w:rsidRPr="00703ED9">
        <w:rPr>
          <w:sz w:val="22"/>
          <w:szCs w:val="22"/>
        </w:rPr>
        <w:t xml:space="preserve">the </w:t>
      </w:r>
      <w:r w:rsidR="00A05CDC">
        <w:rPr>
          <w:sz w:val="22"/>
          <w:szCs w:val="22"/>
        </w:rPr>
        <w:t>LABORATORY</w:t>
      </w:r>
      <w:r w:rsidR="00A05CDC" w:rsidRPr="00703ED9">
        <w:rPr>
          <w:sz w:val="22"/>
          <w:szCs w:val="22"/>
        </w:rPr>
        <w:t xml:space="preserve"> </w:t>
      </w:r>
      <w:r w:rsidRPr="00703ED9">
        <w:rPr>
          <w:sz w:val="22"/>
          <w:szCs w:val="22"/>
        </w:rPr>
        <w:t xml:space="preserve">that is not already in the public domain shall be treated at all times in strict confidence and shall be disclosed only to those persons who need to know such information for the purpose of this agreement, provided always that those persons are informed of the confidential nature of this information. The </w:t>
      </w:r>
      <w:r w:rsidR="005F55D0" w:rsidRPr="00703ED9">
        <w:rPr>
          <w:sz w:val="22"/>
          <w:szCs w:val="22"/>
        </w:rPr>
        <w:t>recipient of such information</w:t>
      </w:r>
      <w:r w:rsidRPr="00703ED9">
        <w:rPr>
          <w:sz w:val="22"/>
          <w:szCs w:val="22"/>
        </w:rPr>
        <w:t xml:space="preserve"> shall not have any obligation of confidentiality with respect to information that: (a) is or will be part of the public domain through no fault of the </w:t>
      </w:r>
      <w:r w:rsidR="005F55D0" w:rsidRPr="00703ED9">
        <w:rPr>
          <w:sz w:val="22"/>
          <w:szCs w:val="22"/>
        </w:rPr>
        <w:t>recipient</w:t>
      </w:r>
      <w:r w:rsidRPr="00703ED9">
        <w:rPr>
          <w:sz w:val="22"/>
          <w:szCs w:val="22"/>
        </w:rPr>
        <w:t xml:space="preserve">; or (b) is already in the possession of the </w:t>
      </w:r>
      <w:r w:rsidR="004C3B02" w:rsidRPr="00703ED9">
        <w:rPr>
          <w:sz w:val="22"/>
          <w:szCs w:val="22"/>
        </w:rPr>
        <w:t>recipient</w:t>
      </w:r>
      <w:r w:rsidRPr="00703ED9">
        <w:rPr>
          <w:sz w:val="22"/>
          <w:szCs w:val="22"/>
        </w:rPr>
        <w:t xml:space="preserve"> prior to the </w:t>
      </w:r>
      <w:r w:rsidR="00CD1081" w:rsidRPr="00703ED9">
        <w:rPr>
          <w:sz w:val="22"/>
          <w:szCs w:val="22"/>
        </w:rPr>
        <w:t>communication of such information</w:t>
      </w:r>
      <w:r w:rsidRPr="00703ED9">
        <w:rPr>
          <w:sz w:val="22"/>
          <w:szCs w:val="22"/>
        </w:rPr>
        <w:t xml:space="preserve">; or (c) is demonstrably developed independently by the </w:t>
      </w:r>
      <w:r w:rsidR="004C3B02" w:rsidRPr="00703ED9">
        <w:rPr>
          <w:sz w:val="22"/>
          <w:szCs w:val="22"/>
        </w:rPr>
        <w:t>recipient</w:t>
      </w:r>
      <w:r w:rsidRPr="00703ED9">
        <w:rPr>
          <w:sz w:val="22"/>
          <w:szCs w:val="22"/>
        </w:rPr>
        <w:t xml:space="preserve">; or (d) is obtained from a THIRD PARTY not under a confidentiality obligation to the </w:t>
      </w:r>
      <w:r w:rsidR="00EB3725" w:rsidRPr="00703ED9">
        <w:rPr>
          <w:sz w:val="22"/>
          <w:szCs w:val="22"/>
        </w:rPr>
        <w:t>SPONSOR</w:t>
      </w:r>
      <w:r w:rsidRPr="00703ED9">
        <w:rPr>
          <w:sz w:val="22"/>
          <w:szCs w:val="22"/>
        </w:rPr>
        <w:t xml:space="preserve"> or the </w:t>
      </w:r>
      <w:r w:rsidR="00A05CDC">
        <w:rPr>
          <w:sz w:val="22"/>
          <w:szCs w:val="22"/>
        </w:rPr>
        <w:t>LABORATORY</w:t>
      </w:r>
      <w:r w:rsidRPr="00703ED9">
        <w:rPr>
          <w:sz w:val="22"/>
          <w:szCs w:val="22"/>
        </w:rPr>
        <w:t>; or (e) is required by law to be disclosed to a competent judicial or administrative body.</w:t>
      </w:r>
    </w:p>
    <w:p w:rsidR="00AA5E52" w:rsidRPr="00703ED9" w:rsidRDefault="00333A10" w:rsidP="00703ED9">
      <w:pPr>
        <w:numPr>
          <w:ilvl w:val="1"/>
          <w:numId w:val="3"/>
        </w:numPr>
        <w:tabs>
          <w:tab w:val="clear" w:pos="2357"/>
        </w:tabs>
        <w:spacing w:before="100"/>
        <w:ind w:left="284" w:hanging="284"/>
        <w:jc w:val="both"/>
        <w:rPr>
          <w:sz w:val="22"/>
          <w:szCs w:val="22"/>
        </w:rPr>
      </w:pPr>
      <w:r w:rsidRPr="00703ED9">
        <w:rPr>
          <w:sz w:val="22"/>
          <w:szCs w:val="22"/>
        </w:rPr>
        <w:t>[</w:t>
      </w:r>
      <w:r w:rsidRPr="00703ED9">
        <w:rPr>
          <w:i/>
          <w:color w:val="FF0000"/>
          <w:sz w:val="22"/>
          <w:szCs w:val="22"/>
        </w:rPr>
        <w:t>select as applicable</w:t>
      </w:r>
      <w:r w:rsidRPr="00703ED9">
        <w:rPr>
          <w:sz w:val="22"/>
          <w:szCs w:val="22"/>
        </w:rPr>
        <w:t xml:space="preserve">] </w:t>
      </w:r>
      <w:r w:rsidR="00AA5E52" w:rsidRPr="00703ED9">
        <w:rPr>
          <w:snapToGrid w:val="0"/>
          <w:sz w:val="22"/>
          <w:szCs w:val="22"/>
        </w:rPr>
        <w:t xml:space="preserve">SPONSOR </w:t>
      </w:r>
      <w:r w:rsidR="008D200B" w:rsidRPr="00703ED9">
        <w:rPr>
          <w:snapToGrid w:val="0"/>
          <w:sz w:val="22"/>
          <w:szCs w:val="22"/>
        </w:rPr>
        <w:t xml:space="preserve">shall </w:t>
      </w:r>
      <w:r w:rsidR="00A05CDC">
        <w:rPr>
          <w:snapToGrid w:val="0"/>
          <w:sz w:val="22"/>
          <w:szCs w:val="22"/>
        </w:rPr>
        <w:t>compensate</w:t>
      </w:r>
      <w:r w:rsidR="008D200B" w:rsidRPr="00703ED9">
        <w:rPr>
          <w:snapToGrid w:val="0"/>
          <w:sz w:val="22"/>
          <w:szCs w:val="22"/>
        </w:rPr>
        <w:t xml:space="preserve"> </w:t>
      </w:r>
      <w:r w:rsidR="00A05CDC">
        <w:rPr>
          <w:snapToGrid w:val="0"/>
          <w:sz w:val="22"/>
          <w:szCs w:val="22"/>
        </w:rPr>
        <w:t>LABORATORY</w:t>
      </w:r>
      <w:r w:rsidR="00A05CDC" w:rsidRPr="00703ED9">
        <w:rPr>
          <w:snapToGrid w:val="0"/>
          <w:sz w:val="22"/>
          <w:szCs w:val="22"/>
        </w:rPr>
        <w:t xml:space="preserve"> </w:t>
      </w:r>
      <w:r w:rsidR="00A05CDC">
        <w:rPr>
          <w:snapToGrid w:val="0"/>
          <w:sz w:val="22"/>
          <w:szCs w:val="22"/>
        </w:rPr>
        <w:t>for the work performed in compliance with the schedule 3</w:t>
      </w:r>
      <w:r w:rsidR="008D200B" w:rsidRPr="00703ED9">
        <w:rPr>
          <w:snapToGrid w:val="0"/>
          <w:sz w:val="22"/>
          <w:szCs w:val="22"/>
        </w:rPr>
        <w:t>.</w:t>
      </w:r>
      <w:r w:rsidR="00C40194" w:rsidRPr="00703ED9">
        <w:rPr>
          <w:snapToGrid w:val="0"/>
          <w:sz w:val="22"/>
          <w:szCs w:val="22"/>
        </w:rPr>
        <w:t xml:space="preserve"> </w:t>
      </w:r>
    </w:p>
    <w:p w:rsidR="00B167A5" w:rsidRPr="00703ED9" w:rsidRDefault="00A05CDC" w:rsidP="00703ED9">
      <w:pPr>
        <w:spacing w:before="100"/>
        <w:ind w:left="284"/>
        <w:jc w:val="both"/>
        <w:rPr>
          <w:sz w:val="22"/>
          <w:szCs w:val="22"/>
        </w:rPr>
      </w:pPr>
      <w:r>
        <w:rPr>
          <w:snapToGrid w:val="0"/>
          <w:sz w:val="22"/>
          <w:szCs w:val="22"/>
        </w:rPr>
        <w:t xml:space="preserve">Or </w:t>
      </w:r>
      <w:r w:rsidR="00B167A5" w:rsidRPr="00703ED9">
        <w:rPr>
          <w:snapToGrid w:val="0"/>
          <w:sz w:val="22"/>
          <w:szCs w:val="22"/>
        </w:rPr>
        <w:t xml:space="preserve">There is no financial compensation provided by SPONSOR for </w:t>
      </w:r>
      <w:r w:rsidR="00B167A5" w:rsidRPr="00703ED9">
        <w:rPr>
          <w:sz w:val="22"/>
          <w:szCs w:val="22"/>
        </w:rPr>
        <w:t xml:space="preserve">the release, transfer, storage and use of the MATERIAL in the framework of the current </w:t>
      </w:r>
      <w:r w:rsidR="002D53AF" w:rsidRPr="00703ED9">
        <w:rPr>
          <w:sz w:val="22"/>
          <w:szCs w:val="22"/>
        </w:rPr>
        <w:t>RESEARCH</w:t>
      </w:r>
      <w:r w:rsidR="00B167A5" w:rsidRPr="00703ED9">
        <w:rPr>
          <w:sz w:val="22"/>
          <w:szCs w:val="22"/>
        </w:rPr>
        <w:t>.</w:t>
      </w:r>
    </w:p>
    <w:p w:rsidR="00B41E27" w:rsidRPr="007043B1" w:rsidRDefault="00CD1081" w:rsidP="00A05CDC">
      <w:pPr>
        <w:numPr>
          <w:ilvl w:val="1"/>
          <w:numId w:val="3"/>
        </w:numPr>
        <w:tabs>
          <w:tab w:val="clear" w:pos="2357"/>
        </w:tabs>
        <w:spacing w:before="100"/>
        <w:ind w:left="284" w:hanging="284"/>
        <w:jc w:val="both"/>
        <w:rPr>
          <w:sz w:val="22"/>
          <w:szCs w:val="22"/>
        </w:rPr>
      </w:pPr>
      <w:r w:rsidRPr="007043B1">
        <w:rPr>
          <w:color w:val="000000"/>
          <w:sz w:val="22"/>
          <w:szCs w:val="22"/>
        </w:rPr>
        <w:t>Publication</w:t>
      </w:r>
      <w:r w:rsidR="007B0603" w:rsidRPr="007043B1">
        <w:rPr>
          <w:color w:val="000000"/>
          <w:sz w:val="22"/>
          <w:szCs w:val="22"/>
        </w:rPr>
        <w:t xml:space="preserve"> shall be made according to the </w:t>
      </w:r>
      <w:r w:rsidR="00333A10" w:rsidRPr="007043B1">
        <w:rPr>
          <w:color w:val="000000"/>
          <w:sz w:val="22"/>
          <w:szCs w:val="22"/>
        </w:rPr>
        <w:t xml:space="preserve">SPONSOR’s </w:t>
      </w:r>
      <w:r w:rsidR="007B0603" w:rsidRPr="007043B1">
        <w:rPr>
          <w:color w:val="000000"/>
          <w:sz w:val="22"/>
          <w:szCs w:val="22"/>
        </w:rPr>
        <w:t xml:space="preserve">publication policy </w:t>
      </w:r>
      <w:r w:rsidR="00333A10" w:rsidRPr="007043B1">
        <w:rPr>
          <w:color w:val="000000"/>
          <w:sz w:val="22"/>
          <w:szCs w:val="22"/>
        </w:rPr>
        <w:t>and in compliance with the protoc</w:t>
      </w:r>
      <w:r w:rsidR="00827599">
        <w:rPr>
          <w:color w:val="000000"/>
          <w:sz w:val="22"/>
          <w:szCs w:val="22"/>
        </w:rPr>
        <w:t>ol. Publication shall be in line with generally accepted principals of co-authorship</w:t>
      </w:r>
    </w:p>
    <w:p w:rsidR="00B41E27" w:rsidRDefault="00827599" w:rsidP="00A05CDC">
      <w:pPr>
        <w:numPr>
          <w:ilvl w:val="1"/>
          <w:numId w:val="3"/>
        </w:numPr>
        <w:tabs>
          <w:tab w:val="clear" w:pos="2357"/>
        </w:tabs>
        <w:spacing w:before="100"/>
        <w:ind w:left="284" w:hanging="284"/>
        <w:jc w:val="both"/>
        <w:rPr>
          <w:sz w:val="22"/>
          <w:szCs w:val="22"/>
        </w:rPr>
      </w:pPr>
      <w:r>
        <w:rPr>
          <w:sz w:val="22"/>
          <w:szCs w:val="22"/>
        </w:rPr>
        <w:t>This agreement shall start on the time of signature of this agreement until the end of all the RESEARCH related activities. Parties have the right to terminate this agreement at any time by giving thirty (30) days writte</w:t>
      </w:r>
      <w:r w:rsidR="00B41E27" w:rsidRPr="00703ED9">
        <w:rPr>
          <w:sz w:val="22"/>
          <w:szCs w:val="22"/>
        </w:rPr>
        <w:t>n notice to the other signatory parties. This agreement may only be extended or amended by a written agreement between the P</w:t>
      </w:r>
      <w:r w:rsidR="00B41E27" w:rsidRPr="00A05CDC">
        <w:rPr>
          <w:sz w:val="22"/>
          <w:szCs w:val="22"/>
        </w:rPr>
        <w:t>arties.</w:t>
      </w:r>
    </w:p>
    <w:p w:rsidR="00171D13" w:rsidRDefault="00A05CDC" w:rsidP="00A05CDC">
      <w:pPr>
        <w:numPr>
          <w:ilvl w:val="1"/>
          <w:numId w:val="3"/>
        </w:numPr>
        <w:tabs>
          <w:tab w:val="clear" w:pos="2357"/>
        </w:tabs>
        <w:spacing w:before="100"/>
        <w:ind w:left="284" w:hanging="284"/>
        <w:jc w:val="both"/>
        <w:rPr>
          <w:sz w:val="22"/>
          <w:szCs w:val="22"/>
        </w:rPr>
      </w:pPr>
      <w:r>
        <w:rPr>
          <w:sz w:val="22"/>
          <w:szCs w:val="22"/>
        </w:rPr>
        <w:t xml:space="preserve">Both Parties may wish to terminate this agreement. Such termination shall be done through a written notice. </w:t>
      </w:r>
    </w:p>
    <w:p w:rsidR="00A05CDC" w:rsidRPr="00A05CDC" w:rsidRDefault="00A05CDC" w:rsidP="00A05CDC">
      <w:pPr>
        <w:numPr>
          <w:ilvl w:val="1"/>
          <w:numId w:val="3"/>
        </w:numPr>
        <w:tabs>
          <w:tab w:val="clear" w:pos="2357"/>
        </w:tabs>
        <w:spacing w:before="100"/>
        <w:ind w:left="284" w:hanging="284"/>
        <w:jc w:val="both"/>
        <w:rPr>
          <w:sz w:val="22"/>
          <w:szCs w:val="22"/>
        </w:rPr>
      </w:pPr>
      <w:r>
        <w:rPr>
          <w:sz w:val="22"/>
          <w:szCs w:val="22"/>
        </w:rPr>
        <w:t>In case of termination both Parties will ensure that appropriate measures are taken</w:t>
      </w:r>
      <w:r w:rsidR="00171D13">
        <w:rPr>
          <w:sz w:val="22"/>
          <w:szCs w:val="22"/>
        </w:rPr>
        <w:t>,</w:t>
      </w:r>
      <w:r>
        <w:rPr>
          <w:sz w:val="22"/>
          <w:szCs w:val="22"/>
        </w:rPr>
        <w:t xml:space="preserve"> </w:t>
      </w:r>
      <w:r w:rsidR="00171D13">
        <w:rPr>
          <w:sz w:val="22"/>
          <w:szCs w:val="22"/>
        </w:rPr>
        <w:t>within a maximum of 3 months from the decision</w:t>
      </w:r>
      <w:r w:rsidR="00CC1E29">
        <w:rPr>
          <w:sz w:val="22"/>
          <w:szCs w:val="22"/>
        </w:rPr>
        <w:t xml:space="preserve"> (unless otherwise mutually agreed)</w:t>
      </w:r>
      <w:r w:rsidR="00171D13">
        <w:rPr>
          <w:sz w:val="22"/>
          <w:szCs w:val="22"/>
        </w:rPr>
        <w:t xml:space="preserve">, </w:t>
      </w:r>
      <w:r>
        <w:rPr>
          <w:sz w:val="22"/>
          <w:szCs w:val="22"/>
        </w:rPr>
        <w:t xml:space="preserve">to safely transfer </w:t>
      </w:r>
      <w:r w:rsidRPr="00703ED9">
        <w:rPr>
          <w:sz w:val="22"/>
          <w:szCs w:val="22"/>
        </w:rPr>
        <w:t>MATERIAL or DERIVATIVES</w:t>
      </w:r>
      <w:r>
        <w:rPr>
          <w:sz w:val="22"/>
          <w:szCs w:val="22"/>
        </w:rPr>
        <w:t xml:space="preserve"> to the new place of storage or that MATERIAL is returned to PROVIDERS and DERIVATIVES are destroyed or appropriately anonymized. </w:t>
      </w:r>
      <w:r w:rsidR="00CC1E29">
        <w:rPr>
          <w:sz w:val="22"/>
          <w:szCs w:val="22"/>
        </w:rPr>
        <w:t xml:space="preserve">Costs of such a transfer or return shall be covered by the SPONSOR, unless the LABORATORY takes such a decision unilaterally in which case it shall solely assume all relevant costs. </w:t>
      </w:r>
      <w:r>
        <w:rPr>
          <w:sz w:val="22"/>
          <w:szCs w:val="22"/>
        </w:rPr>
        <w:t xml:space="preserve"> </w:t>
      </w:r>
    </w:p>
    <w:p w:rsidR="00A4319D" w:rsidRPr="00703ED9" w:rsidRDefault="00B41E27" w:rsidP="00703ED9">
      <w:pPr>
        <w:numPr>
          <w:ilvl w:val="1"/>
          <w:numId w:val="3"/>
        </w:numPr>
        <w:tabs>
          <w:tab w:val="clear" w:pos="2357"/>
        </w:tabs>
        <w:spacing w:before="100"/>
        <w:ind w:left="284" w:hanging="284"/>
        <w:jc w:val="both"/>
        <w:rPr>
          <w:sz w:val="22"/>
          <w:szCs w:val="22"/>
        </w:rPr>
      </w:pPr>
      <w:r w:rsidRPr="00703ED9">
        <w:rPr>
          <w:sz w:val="22"/>
          <w:szCs w:val="22"/>
        </w:rPr>
        <w:t>The agreement shall be construed in acco</w:t>
      </w:r>
      <w:r w:rsidR="00947812" w:rsidRPr="00703ED9">
        <w:rPr>
          <w:sz w:val="22"/>
          <w:szCs w:val="22"/>
        </w:rPr>
        <w:t xml:space="preserve">rdance with </w:t>
      </w:r>
      <w:r w:rsidR="007C73C4" w:rsidRPr="00703ED9">
        <w:rPr>
          <w:sz w:val="22"/>
          <w:szCs w:val="22"/>
        </w:rPr>
        <w:t xml:space="preserve">and governed by </w:t>
      </w:r>
      <w:r w:rsidR="00290A51" w:rsidRPr="00FC582F">
        <w:rPr>
          <w:sz w:val="22"/>
          <w:szCs w:val="22"/>
          <w:highlight w:val="yellow"/>
        </w:rPr>
        <w:t>xxx</w:t>
      </w:r>
      <w:r w:rsidR="00D67FAF" w:rsidRPr="00703ED9">
        <w:rPr>
          <w:sz w:val="22"/>
          <w:szCs w:val="22"/>
        </w:rPr>
        <w:t xml:space="preserve"> </w:t>
      </w:r>
      <w:r w:rsidR="007C73C4" w:rsidRPr="00703ED9">
        <w:rPr>
          <w:sz w:val="22"/>
          <w:szCs w:val="22"/>
        </w:rPr>
        <w:t>law</w:t>
      </w:r>
      <w:r w:rsidRPr="00703ED9">
        <w:rPr>
          <w:sz w:val="22"/>
          <w:szCs w:val="22"/>
        </w:rPr>
        <w:t>.</w:t>
      </w:r>
      <w:r w:rsidR="00FF7B0A" w:rsidRPr="00703ED9">
        <w:rPr>
          <w:sz w:val="22"/>
          <w:szCs w:val="22"/>
        </w:rPr>
        <w:t xml:space="preserve"> </w:t>
      </w:r>
      <w:r w:rsidRPr="00703ED9">
        <w:rPr>
          <w:sz w:val="22"/>
          <w:szCs w:val="22"/>
        </w:rPr>
        <w:t xml:space="preserve"> </w:t>
      </w:r>
    </w:p>
    <w:p w:rsidR="00B41E27" w:rsidRPr="00703ED9" w:rsidRDefault="00A4319D" w:rsidP="00703ED9">
      <w:pPr>
        <w:numPr>
          <w:ilvl w:val="1"/>
          <w:numId w:val="3"/>
        </w:numPr>
        <w:tabs>
          <w:tab w:val="clear" w:pos="2357"/>
        </w:tabs>
        <w:spacing w:before="100"/>
        <w:ind w:left="284" w:hanging="284"/>
        <w:jc w:val="both"/>
        <w:rPr>
          <w:sz w:val="22"/>
          <w:szCs w:val="22"/>
        </w:rPr>
      </w:pPr>
      <w:r w:rsidRPr="00703ED9">
        <w:rPr>
          <w:sz w:val="22"/>
          <w:szCs w:val="22"/>
        </w:rPr>
        <w:t xml:space="preserve"> </w:t>
      </w:r>
      <w:r w:rsidRPr="00703ED9">
        <w:rPr>
          <w:color w:val="000000"/>
          <w:sz w:val="22"/>
          <w:szCs w:val="22"/>
        </w:rPr>
        <w:t>The terms, provisions, representations, warranties and covenants contained in this Agreement that by their sense and context are intended to survive the performance thereof by the Parties hereunder shall so survive the completion of performance, expiration or termination of this Agreement.</w:t>
      </w:r>
    </w:p>
    <w:p w:rsidR="002D53AF" w:rsidRPr="00703ED9" w:rsidRDefault="002D53AF" w:rsidP="00703ED9">
      <w:pPr>
        <w:numPr>
          <w:ilvl w:val="1"/>
          <w:numId w:val="3"/>
        </w:numPr>
        <w:tabs>
          <w:tab w:val="clear" w:pos="2357"/>
        </w:tabs>
        <w:spacing w:before="100"/>
        <w:ind w:left="284" w:hanging="284"/>
        <w:jc w:val="both"/>
        <w:rPr>
          <w:sz w:val="22"/>
          <w:szCs w:val="22"/>
        </w:rPr>
      </w:pPr>
      <w:r w:rsidRPr="00703ED9">
        <w:rPr>
          <w:color w:val="000000"/>
          <w:sz w:val="22"/>
          <w:szCs w:val="22"/>
        </w:rPr>
        <w:tab/>
        <w:t>This agreement:</w:t>
      </w:r>
    </w:p>
    <w:p w:rsidR="002D53AF" w:rsidRPr="00703ED9" w:rsidRDefault="001D65C7" w:rsidP="00703ED9">
      <w:pPr>
        <w:numPr>
          <w:ilvl w:val="0"/>
          <w:numId w:val="15"/>
        </w:numPr>
        <w:spacing w:before="100"/>
        <w:jc w:val="both"/>
        <w:rPr>
          <w:sz w:val="22"/>
          <w:szCs w:val="22"/>
        </w:rPr>
      </w:pPr>
      <w:r w:rsidRPr="00703ED9">
        <w:rPr>
          <w:sz w:val="22"/>
          <w:szCs w:val="22"/>
        </w:rPr>
        <w:t>may be executed in counterparts which may be exchanged in facsimile, electronic or digital form and will together constitute the agreement (</w:t>
      </w:r>
      <w:r w:rsidR="00A05CDC">
        <w:rPr>
          <w:sz w:val="22"/>
          <w:szCs w:val="22"/>
        </w:rPr>
        <w:t>LABORATORY</w:t>
      </w:r>
      <w:r w:rsidR="00A05CDC" w:rsidRPr="00703ED9">
        <w:rPr>
          <w:sz w:val="22"/>
          <w:szCs w:val="22"/>
        </w:rPr>
        <w:t xml:space="preserve"> </w:t>
      </w:r>
      <w:r w:rsidRPr="00703ED9">
        <w:rPr>
          <w:sz w:val="22"/>
          <w:szCs w:val="22"/>
        </w:rPr>
        <w:t xml:space="preserve">may </w:t>
      </w:r>
      <w:r w:rsidR="003D5B55">
        <w:rPr>
          <w:sz w:val="22"/>
          <w:szCs w:val="22"/>
        </w:rPr>
        <w:t>receive the</w:t>
      </w:r>
      <w:r w:rsidR="003D5B55" w:rsidRPr="00703ED9">
        <w:rPr>
          <w:sz w:val="22"/>
          <w:szCs w:val="22"/>
        </w:rPr>
        <w:t xml:space="preserve"> </w:t>
      </w:r>
      <w:r w:rsidRPr="00703ED9">
        <w:rPr>
          <w:sz w:val="22"/>
          <w:szCs w:val="22"/>
        </w:rPr>
        <w:t>MATERIAL upon receipt of the SPONSOR’s facsimile, electronic or digital counterpart and may rely upon receipt as conclusive evidence that the SPONSOR agrees to be bound by this Agreement);</w:t>
      </w:r>
    </w:p>
    <w:p w:rsidR="001D65C7" w:rsidRPr="00703ED9" w:rsidRDefault="001D65C7" w:rsidP="00703ED9">
      <w:pPr>
        <w:numPr>
          <w:ilvl w:val="0"/>
          <w:numId w:val="15"/>
        </w:numPr>
        <w:spacing w:before="100"/>
        <w:jc w:val="both"/>
        <w:rPr>
          <w:sz w:val="22"/>
          <w:szCs w:val="22"/>
        </w:rPr>
      </w:pPr>
      <w:r w:rsidRPr="00703ED9">
        <w:rPr>
          <w:sz w:val="22"/>
          <w:szCs w:val="22"/>
        </w:rPr>
        <w:lastRenderedPageBreak/>
        <w:t>constitutes the entire agreement between the parties with respect to its subject matter;</w:t>
      </w:r>
    </w:p>
    <w:p w:rsidR="001D65C7" w:rsidRPr="00703ED9" w:rsidRDefault="001D65C7" w:rsidP="00703ED9">
      <w:pPr>
        <w:numPr>
          <w:ilvl w:val="0"/>
          <w:numId w:val="15"/>
        </w:numPr>
        <w:spacing w:before="100"/>
        <w:jc w:val="both"/>
        <w:rPr>
          <w:sz w:val="22"/>
          <w:szCs w:val="22"/>
        </w:rPr>
      </w:pPr>
      <w:r w:rsidRPr="00703ED9">
        <w:rPr>
          <w:sz w:val="22"/>
          <w:szCs w:val="22"/>
        </w:rPr>
        <w:t>may only be amended in writing signed by both parties;</w:t>
      </w:r>
    </w:p>
    <w:p w:rsidR="001D65C7" w:rsidRPr="00703ED9" w:rsidRDefault="001D65C7" w:rsidP="00703ED9">
      <w:pPr>
        <w:numPr>
          <w:ilvl w:val="0"/>
          <w:numId w:val="15"/>
        </w:numPr>
        <w:spacing w:before="100"/>
        <w:jc w:val="both"/>
        <w:rPr>
          <w:sz w:val="22"/>
          <w:szCs w:val="22"/>
        </w:rPr>
      </w:pPr>
      <w:r w:rsidRPr="00703ED9">
        <w:rPr>
          <w:sz w:val="22"/>
          <w:szCs w:val="22"/>
        </w:rPr>
        <w:t>may be enforced in any territory or country in the world where a breach of this Agreement occurs.</w:t>
      </w:r>
    </w:p>
    <w:p w:rsidR="00777ED6" w:rsidRDefault="00777ED6" w:rsidP="00777ED6">
      <w:pPr>
        <w:pStyle w:val="CESBT-block"/>
        <w:rPr>
          <w:b/>
        </w:rPr>
      </w:pPr>
    </w:p>
    <w:p w:rsidR="00777ED6" w:rsidRPr="00DA11B6" w:rsidRDefault="00777ED6" w:rsidP="00777ED6">
      <w:pPr>
        <w:pStyle w:val="CESBT-block"/>
      </w:pPr>
      <w:r w:rsidRPr="00DA11B6">
        <w:rPr>
          <w:b/>
        </w:rPr>
        <w:t>IN WITNESS THEREOF</w:t>
      </w:r>
      <w:r w:rsidRPr="00DA11B6">
        <w:t>, this Agreement has been executed by the Parties through their duly authorized officers as of the date of.</w:t>
      </w:r>
    </w:p>
    <w:p w:rsidR="00B41E27" w:rsidRPr="006315C1" w:rsidRDefault="00B41E27" w:rsidP="003024B1">
      <w:pPr>
        <w:spacing w:before="240"/>
        <w:jc w:val="both"/>
      </w:pPr>
    </w:p>
    <w:tbl>
      <w:tblPr>
        <w:tblW w:w="0" w:type="auto"/>
        <w:tblLook w:val="01E0"/>
      </w:tblPr>
      <w:tblGrid>
        <w:gridCol w:w="3510"/>
        <w:gridCol w:w="1134"/>
        <w:gridCol w:w="3885"/>
      </w:tblGrid>
      <w:tr w:rsidR="00B41E27" w:rsidRPr="006315C1">
        <w:trPr>
          <w:trHeight w:val="366"/>
        </w:trPr>
        <w:tc>
          <w:tcPr>
            <w:tcW w:w="8529" w:type="dxa"/>
            <w:gridSpan w:val="3"/>
            <w:tcBorders>
              <w:top w:val="single" w:sz="4" w:space="0" w:color="auto"/>
            </w:tcBorders>
            <w:vAlign w:val="center"/>
          </w:tcPr>
          <w:p w:rsidR="00B41E27" w:rsidRPr="006315C1" w:rsidRDefault="00B41E27" w:rsidP="00F374FE">
            <w:pPr>
              <w:tabs>
                <w:tab w:val="num" w:pos="1134"/>
              </w:tabs>
            </w:pPr>
          </w:p>
        </w:tc>
      </w:tr>
      <w:tr w:rsidR="00B41E27" w:rsidRPr="006315C1">
        <w:trPr>
          <w:trHeight w:val="607"/>
        </w:trPr>
        <w:tc>
          <w:tcPr>
            <w:tcW w:w="4644" w:type="dxa"/>
            <w:gridSpan w:val="2"/>
          </w:tcPr>
          <w:p w:rsidR="00B41E27" w:rsidRPr="006315C1" w:rsidRDefault="00B41E27" w:rsidP="00F374FE">
            <w:pPr>
              <w:tabs>
                <w:tab w:val="num" w:pos="1134"/>
              </w:tabs>
            </w:pPr>
            <w:r w:rsidRPr="006315C1">
              <w:t xml:space="preserve">Agreed and accepted for the </w:t>
            </w:r>
            <w:r w:rsidR="00EB3725" w:rsidRPr="006315C1">
              <w:rPr>
                <w:b/>
              </w:rPr>
              <w:t>SPONSOR</w:t>
            </w:r>
            <w:r w:rsidRPr="006315C1">
              <w:t xml:space="preserve"> on:</w:t>
            </w:r>
          </w:p>
        </w:tc>
        <w:tc>
          <w:tcPr>
            <w:tcW w:w="3885" w:type="dxa"/>
          </w:tcPr>
          <w:p w:rsidR="00B41E27" w:rsidRPr="006315C1" w:rsidRDefault="00B41E27" w:rsidP="00F374FE">
            <w:pPr>
              <w:tabs>
                <w:tab w:val="num" w:pos="1134"/>
              </w:tabs>
            </w:pPr>
            <w:r w:rsidRPr="006315C1">
              <w:t>....../....../............</w:t>
            </w:r>
          </w:p>
        </w:tc>
      </w:tr>
      <w:tr w:rsidR="00B41E27" w:rsidRPr="006315C1">
        <w:trPr>
          <w:trHeight w:val="426"/>
        </w:trPr>
        <w:tc>
          <w:tcPr>
            <w:tcW w:w="3510" w:type="dxa"/>
          </w:tcPr>
          <w:p w:rsidR="00B41E27" w:rsidRPr="006315C1" w:rsidRDefault="00B41E27" w:rsidP="00F374FE">
            <w:pPr>
              <w:tabs>
                <w:tab w:val="num" w:pos="1134"/>
              </w:tabs>
            </w:pPr>
            <w:r w:rsidRPr="006315C1">
              <w:t>Name &amp; title of authorized official:</w:t>
            </w:r>
          </w:p>
        </w:tc>
        <w:tc>
          <w:tcPr>
            <w:tcW w:w="5019" w:type="dxa"/>
            <w:gridSpan w:val="2"/>
          </w:tcPr>
          <w:p w:rsidR="00B41E27" w:rsidRPr="006315C1" w:rsidRDefault="00B41E27" w:rsidP="00F374FE">
            <w:pPr>
              <w:tabs>
                <w:tab w:val="num" w:pos="1134"/>
              </w:tabs>
            </w:pPr>
          </w:p>
        </w:tc>
      </w:tr>
      <w:tr w:rsidR="00B41E27" w:rsidRPr="006315C1">
        <w:trPr>
          <w:trHeight w:val="1042"/>
        </w:trPr>
        <w:tc>
          <w:tcPr>
            <w:tcW w:w="3510" w:type="dxa"/>
          </w:tcPr>
          <w:p w:rsidR="00B41E27" w:rsidRPr="006315C1" w:rsidRDefault="00B41E27" w:rsidP="00F374FE">
            <w:pPr>
              <w:tabs>
                <w:tab w:val="num" w:pos="1134"/>
              </w:tabs>
            </w:pPr>
            <w:r w:rsidRPr="006315C1">
              <w:t>Address:</w:t>
            </w:r>
          </w:p>
        </w:tc>
        <w:tc>
          <w:tcPr>
            <w:tcW w:w="5019" w:type="dxa"/>
            <w:gridSpan w:val="2"/>
          </w:tcPr>
          <w:p w:rsidR="00B41E27" w:rsidRPr="006315C1" w:rsidRDefault="00B41E27" w:rsidP="00F374FE">
            <w:pPr>
              <w:tabs>
                <w:tab w:val="num" w:pos="1134"/>
              </w:tabs>
              <w:rPr>
                <w:lang w:val="fr-FR"/>
              </w:rPr>
            </w:pPr>
          </w:p>
        </w:tc>
      </w:tr>
      <w:tr w:rsidR="00B41E27" w:rsidRPr="006315C1">
        <w:trPr>
          <w:trHeight w:val="698"/>
        </w:trPr>
        <w:tc>
          <w:tcPr>
            <w:tcW w:w="3510" w:type="dxa"/>
          </w:tcPr>
          <w:p w:rsidR="00B41E27" w:rsidRPr="006315C1" w:rsidRDefault="00B41E27" w:rsidP="00F374FE">
            <w:pPr>
              <w:tabs>
                <w:tab w:val="num" w:pos="1134"/>
              </w:tabs>
            </w:pPr>
            <w:r w:rsidRPr="006315C1">
              <w:t>Signature of authorized official:</w:t>
            </w:r>
          </w:p>
          <w:p w:rsidR="00E32615" w:rsidRPr="006315C1" w:rsidRDefault="00E32615" w:rsidP="00F374FE">
            <w:pPr>
              <w:tabs>
                <w:tab w:val="num" w:pos="1134"/>
              </w:tabs>
            </w:pPr>
          </w:p>
          <w:p w:rsidR="00E32615" w:rsidRPr="006315C1" w:rsidRDefault="00E32615" w:rsidP="00F374FE">
            <w:pPr>
              <w:tabs>
                <w:tab w:val="num" w:pos="1134"/>
              </w:tabs>
            </w:pPr>
          </w:p>
          <w:p w:rsidR="00E32615" w:rsidRPr="006315C1" w:rsidRDefault="00E32615" w:rsidP="00F374FE">
            <w:pPr>
              <w:tabs>
                <w:tab w:val="num" w:pos="1134"/>
              </w:tabs>
            </w:pPr>
          </w:p>
          <w:p w:rsidR="00E32615" w:rsidRPr="006315C1" w:rsidRDefault="00E32615" w:rsidP="00F374FE">
            <w:pPr>
              <w:tabs>
                <w:tab w:val="num" w:pos="1134"/>
              </w:tabs>
            </w:pPr>
          </w:p>
          <w:p w:rsidR="00E32615" w:rsidRPr="006315C1" w:rsidRDefault="00E32615" w:rsidP="00F374FE">
            <w:pPr>
              <w:tabs>
                <w:tab w:val="num" w:pos="1134"/>
              </w:tabs>
            </w:pPr>
          </w:p>
        </w:tc>
        <w:tc>
          <w:tcPr>
            <w:tcW w:w="5019" w:type="dxa"/>
            <w:gridSpan w:val="2"/>
          </w:tcPr>
          <w:p w:rsidR="00B41E27" w:rsidRPr="006315C1" w:rsidRDefault="00B41E27" w:rsidP="00F374FE">
            <w:pPr>
              <w:tabs>
                <w:tab w:val="num" w:pos="1134"/>
              </w:tabs>
            </w:pPr>
          </w:p>
        </w:tc>
      </w:tr>
    </w:tbl>
    <w:p w:rsidR="00B41E27" w:rsidRPr="006315C1" w:rsidRDefault="00B41E27" w:rsidP="007D34BB">
      <w:pPr>
        <w:tabs>
          <w:tab w:val="num" w:pos="1134"/>
        </w:tabs>
        <w:jc w:val="both"/>
      </w:pPr>
    </w:p>
    <w:tbl>
      <w:tblPr>
        <w:tblW w:w="0" w:type="auto"/>
        <w:tblLook w:val="01E0"/>
      </w:tblPr>
      <w:tblGrid>
        <w:gridCol w:w="2496"/>
        <w:gridCol w:w="1078"/>
        <w:gridCol w:w="4955"/>
      </w:tblGrid>
      <w:tr w:rsidR="00B41E27" w:rsidRPr="006315C1">
        <w:trPr>
          <w:trHeight w:val="366"/>
        </w:trPr>
        <w:tc>
          <w:tcPr>
            <w:tcW w:w="8529" w:type="dxa"/>
            <w:gridSpan w:val="3"/>
            <w:tcBorders>
              <w:top w:val="single" w:sz="4" w:space="0" w:color="auto"/>
            </w:tcBorders>
            <w:vAlign w:val="center"/>
          </w:tcPr>
          <w:p w:rsidR="00B41E27" w:rsidRPr="006315C1" w:rsidRDefault="00B41E27" w:rsidP="00F374FE">
            <w:pPr>
              <w:tabs>
                <w:tab w:val="num" w:pos="1134"/>
              </w:tabs>
            </w:pPr>
          </w:p>
        </w:tc>
      </w:tr>
      <w:tr w:rsidR="00B41E27" w:rsidRPr="006315C1">
        <w:trPr>
          <w:trHeight w:val="607"/>
        </w:trPr>
        <w:tc>
          <w:tcPr>
            <w:tcW w:w="4644" w:type="dxa"/>
            <w:gridSpan w:val="2"/>
          </w:tcPr>
          <w:p w:rsidR="00B41E27" w:rsidRPr="006315C1" w:rsidRDefault="00B41E27" w:rsidP="00F374FE">
            <w:pPr>
              <w:tabs>
                <w:tab w:val="num" w:pos="1134"/>
              </w:tabs>
            </w:pPr>
            <w:r w:rsidRPr="006315C1">
              <w:t xml:space="preserve">Agreed and accepted for the </w:t>
            </w:r>
            <w:r w:rsidRPr="006315C1">
              <w:rPr>
                <w:b/>
              </w:rPr>
              <w:t>PROVIDER</w:t>
            </w:r>
            <w:r w:rsidRPr="006315C1">
              <w:t xml:space="preserve"> on:</w:t>
            </w:r>
          </w:p>
        </w:tc>
        <w:tc>
          <w:tcPr>
            <w:tcW w:w="3885" w:type="dxa"/>
          </w:tcPr>
          <w:p w:rsidR="00B41E27" w:rsidRPr="006315C1" w:rsidRDefault="00B41E27" w:rsidP="00F374FE">
            <w:pPr>
              <w:tabs>
                <w:tab w:val="num" w:pos="1134"/>
              </w:tabs>
            </w:pPr>
            <w:r w:rsidRPr="006315C1">
              <w:t>....../....../............</w:t>
            </w:r>
          </w:p>
        </w:tc>
      </w:tr>
      <w:tr w:rsidR="00B41E27" w:rsidRPr="006315C1">
        <w:trPr>
          <w:trHeight w:val="426"/>
        </w:trPr>
        <w:tc>
          <w:tcPr>
            <w:tcW w:w="3510" w:type="dxa"/>
          </w:tcPr>
          <w:p w:rsidR="00B41E27" w:rsidRPr="006315C1" w:rsidRDefault="00B41E27" w:rsidP="00F374FE">
            <w:pPr>
              <w:tabs>
                <w:tab w:val="num" w:pos="1134"/>
              </w:tabs>
            </w:pPr>
            <w:r w:rsidRPr="006315C1">
              <w:t>Name &amp; title of authorized official:</w:t>
            </w:r>
          </w:p>
        </w:tc>
        <w:tc>
          <w:tcPr>
            <w:tcW w:w="5019" w:type="dxa"/>
            <w:gridSpan w:val="2"/>
          </w:tcPr>
          <w:p w:rsidR="00B41E27" w:rsidRPr="006315C1" w:rsidRDefault="00B41E27" w:rsidP="00F374FE">
            <w:pPr>
              <w:tabs>
                <w:tab w:val="num" w:pos="1134"/>
              </w:tabs>
            </w:pPr>
            <w:r w:rsidRPr="006315C1">
              <w:rPr>
                <w:lang w:val="fr-FR"/>
              </w:rPr>
              <w:t>………………………………………………………………</w:t>
            </w:r>
          </w:p>
        </w:tc>
      </w:tr>
      <w:tr w:rsidR="00B41E27" w:rsidRPr="006315C1">
        <w:trPr>
          <w:trHeight w:val="1042"/>
        </w:trPr>
        <w:tc>
          <w:tcPr>
            <w:tcW w:w="3510" w:type="dxa"/>
          </w:tcPr>
          <w:p w:rsidR="00B41E27" w:rsidRPr="006315C1" w:rsidRDefault="00B41E27" w:rsidP="00F374FE">
            <w:pPr>
              <w:tabs>
                <w:tab w:val="num" w:pos="1134"/>
              </w:tabs>
            </w:pPr>
            <w:r w:rsidRPr="006315C1">
              <w:t>Address:</w:t>
            </w:r>
          </w:p>
        </w:tc>
        <w:tc>
          <w:tcPr>
            <w:tcW w:w="5019" w:type="dxa"/>
            <w:gridSpan w:val="2"/>
          </w:tcPr>
          <w:p w:rsidR="00B41E27" w:rsidRPr="006315C1" w:rsidRDefault="00B41E27" w:rsidP="00F374FE">
            <w:pPr>
              <w:tabs>
                <w:tab w:val="num" w:pos="1134"/>
              </w:tabs>
              <w:rPr>
                <w:lang w:val="fr-FR"/>
              </w:rPr>
            </w:pPr>
            <w:r w:rsidRPr="006315C1">
              <w:rPr>
                <w:lang w:val="fr-FR"/>
              </w:rPr>
              <w:t>………………………………………………………………</w:t>
            </w:r>
          </w:p>
          <w:p w:rsidR="00B41E27" w:rsidRPr="006315C1" w:rsidRDefault="00B41E27" w:rsidP="00F374FE">
            <w:pPr>
              <w:tabs>
                <w:tab w:val="num" w:pos="1134"/>
              </w:tabs>
              <w:rPr>
                <w:lang w:val="fr-FR"/>
              </w:rPr>
            </w:pPr>
            <w:r w:rsidRPr="006315C1">
              <w:rPr>
                <w:lang w:val="fr-FR"/>
              </w:rPr>
              <w:t>………………………………………………………………</w:t>
            </w:r>
          </w:p>
          <w:p w:rsidR="00B41E27" w:rsidRPr="006315C1" w:rsidRDefault="00B41E27" w:rsidP="00F374FE">
            <w:pPr>
              <w:tabs>
                <w:tab w:val="num" w:pos="1134"/>
              </w:tabs>
              <w:rPr>
                <w:lang w:val="fr-FR"/>
              </w:rPr>
            </w:pPr>
            <w:r w:rsidRPr="006315C1">
              <w:rPr>
                <w:lang w:val="fr-FR"/>
              </w:rPr>
              <w:t>………………………………………………………………</w:t>
            </w:r>
          </w:p>
          <w:p w:rsidR="00B41E27" w:rsidRPr="006315C1" w:rsidRDefault="00B41E27" w:rsidP="00F374FE">
            <w:pPr>
              <w:tabs>
                <w:tab w:val="num" w:pos="1134"/>
              </w:tabs>
              <w:rPr>
                <w:lang w:val="fr-FR"/>
              </w:rPr>
            </w:pPr>
            <w:r w:rsidRPr="006315C1">
              <w:rPr>
                <w:lang w:val="fr-FR"/>
              </w:rPr>
              <w:t>………………………………………………………………</w:t>
            </w:r>
          </w:p>
        </w:tc>
      </w:tr>
      <w:tr w:rsidR="00B41E27" w:rsidRPr="006315C1">
        <w:trPr>
          <w:trHeight w:val="698"/>
        </w:trPr>
        <w:tc>
          <w:tcPr>
            <w:tcW w:w="3510" w:type="dxa"/>
          </w:tcPr>
          <w:p w:rsidR="00B41E27" w:rsidRPr="006315C1" w:rsidRDefault="00B41E27" w:rsidP="00F374FE">
            <w:pPr>
              <w:tabs>
                <w:tab w:val="num" w:pos="1134"/>
              </w:tabs>
            </w:pPr>
            <w:r w:rsidRPr="006315C1">
              <w:t>Signature of authorized official:</w:t>
            </w:r>
          </w:p>
        </w:tc>
        <w:tc>
          <w:tcPr>
            <w:tcW w:w="5019" w:type="dxa"/>
            <w:gridSpan w:val="2"/>
          </w:tcPr>
          <w:p w:rsidR="00B41E27" w:rsidRPr="006315C1" w:rsidRDefault="00B41E27" w:rsidP="00F374FE">
            <w:pPr>
              <w:tabs>
                <w:tab w:val="num" w:pos="1134"/>
              </w:tabs>
            </w:pPr>
          </w:p>
        </w:tc>
      </w:tr>
    </w:tbl>
    <w:p w:rsidR="00B41E27" w:rsidRPr="006315C1" w:rsidRDefault="00B41E27" w:rsidP="00FD75FA">
      <w:pPr>
        <w:tabs>
          <w:tab w:val="num" w:pos="1134"/>
        </w:tabs>
        <w:jc w:val="both"/>
      </w:pPr>
    </w:p>
    <w:p w:rsidR="006C5138" w:rsidRDefault="006C5138" w:rsidP="003024B1">
      <w:pPr>
        <w:tabs>
          <w:tab w:val="num" w:pos="1134"/>
        </w:tabs>
        <w:jc w:val="both"/>
      </w:pPr>
    </w:p>
    <w:p w:rsidR="006C5138" w:rsidRDefault="006C5138" w:rsidP="006C5138">
      <w:r>
        <w:br w:type="page"/>
      </w:r>
    </w:p>
    <w:p w:rsidR="006C5138" w:rsidRDefault="006C5138" w:rsidP="006C5138">
      <w:pPr>
        <w:tabs>
          <w:tab w:val="num" w:pos="1134"/>
        </w:tabs>
        <w:jc w:val="center"/>
      </w:pPr>
      <w:r>
        <w:lastRenderedPageBreak/>
        <w:t xml:space="preserve">Schedule 1 – </w:t>
      </w:r>
      <w:r w:rsidR="001D65C7">
        <w:t>RESEARCH</w:t>
      </w:r>
    </w:p>
    <w:p w:rsidR="001D65C7" w:rsidRDefault="001D65C7" w:rsidP="006C5138">
      <w:pPr>
        <w:tabs>
          <w:tab w:val="num" w:pos="1134"/>
        </w:tabs>
        <w:jc w:val="center"/>
      </w:pPr>
    </w:p>
    <w:p w:rsidR="001D65C7" w:rsidRDefault="001D65C7" w:rsidP="006C5138">
      <w:pPr>
        <w:tabs>
          <w:tab w:val="num" w:pos="1134"/>
        </w:tabs>
        <w:jc w:val="center"/>
      </w:pPr>
    </w:p>
    <w:p w:rsidR="001D65C7" w:rsidRDefault="001D65C7" w:rsidP="001D7AF3">
      <w:pPr>
        <w:tabs>
          <w:tab w:val="num" w:pos="1134"/>
        </w:tabs>
      </w:pPr>
      <w:r w:rsidRPr="001D7AF3">
        <w:rPr>
          <w:highlight w:val="yellow"/>
        </w:rPr>
        <w:t>In</w:t>
      </w:r>
      <w:r w:rsidR="001D7AF3" w:rsidRPr="001D7AF3">
        <w:rPr>
          <w:highlight w:val="yellow"/>
        </w:rPr>
        <w:t>sert relevant Research Plan here</w:t>
      </w:r>
    </w:p>
    <w:p w:rsidR="006C5138" w:rsidRDefault="006C5138" w:rsidP="006C5138">
      <w:r>
        <w:br w:type="page"/>
      </w:r>
    </w:p>
    <w:p w:rsidR="001D65C7" w:rsidRDefault="001D65C7" w:rsidP="006C5138"/>
    <w:p w:rsidR="00B41E27" w:rsidRDefault="006C5138" w:rsidP="006C5138">
      <w:pPr>
        <w:tabs>
          <w:tab w:val="num" w:pos="1134"/>
        </w:tabs>
        <w:jc w:val="center"/>
      </w:pPr>
      <w:r>
        <w:t xml:space="preserve">Schedule 2 </w:t>
      </w:r>
      <w:r w:rsidR="001D7AF3">
        <w:t>–</w:t>
      </w:r>
      <w:r>
        <w:t xml:space="preserve"> M</w:t>
      </w:r>
      <w:r w:rsidR="001D7AF3">
        <w:t>ATERIAL</w:t>
      </w:r>
    </w:p>
    <w:p w:rsidR="001D7AF3" w:rsidRDefault="001D7AF3" w:rsidP="006C5138">
      <w:pPr>
        <w:tabs>
          <w:tab w:val="num" w:pos="1134"/>
        </w:tabs>
        <w:jc w:val="center"/>
      </w:pPr>
    </w:p>
    <w:p w:rsidR="001D7AF3" w:rsidRDefault="001D7AF3" w:rsidP="001D7AF3">
      <w:pPr>
        <w:tabs>
          <w:tab w:val="num" w:pos="1134"/>
        </w:tabs>
      </w:pPr>
      <w:r w:rsidRPr="001D7AF3">
        <w:rPr>
          <w:highlight w:val="yellow"/>
        </w:rPr>
        <w:t xml:space="preserve">Insert relevant </w:t>
      </w:r>
      <w:r>
        <w:rPr>
          <w:highlight w:val="yellow"/>
        </w:rPr>
        <w:t>MATERIAL</w:t>
      </w:r>
      <w:r w:rsidRPr="001D7AF3">
        <w:rPr>
          <w:highlight w:val="yellow"/>
        </w:rPr>
        <w:t xml:space="preserve"> here</w:t>
      </w:r>
    </w:p>
    <w:p w:rsidR="00A05CDC" w:rsidRDefault="00A05CDC">
      <w:r>
        <w:br w:type="page"/>
      </w:r>
    </w:p>
    <w:p w:rsidR="00A05CDC" w:rsidRDefault="00A05CDC" w:rsidP="00A05CDC">
      <w:pPr>
        <w:tabs>
          <w:tab w:val="num" w:pos="1134"/>
        </w:tabs>
        <w:jc w:val="center"/>
      </w:pPr>
      <w:r>
        <w:lastRenderedPageBreak/>
        <w:t>Schedule 3 – Payment</w:t>
      </w:r>
    </w:p>
    <w:p w:rsidR="00A05CDC" w:rsidRDefault="00A05CDC" w:rsidP="00A05CDC">
      <w:pPr>
        <w:tabs>
          <w:tab w:val="num" w:pos="1134"/>
        </w:tabs>
        <w:jc w:val="center"/>
      </w:pPr>
    </w:p>
    <w:p w:rsidR="001D7AF3" w:rsidRPr="006315C1" w:rsidRDefault="00A05CDC" w:rsidP="006C5138">
      <w:pPr>
        <w:tabs>
          <w:tab w:val="num" w:pos="1134"/>
        </w:tabs>
        <w:jc w:val="center"/>
      </w:pPr>
      <w:r>
        <w:t>Insert payment schedule here</w:t>
      </w:r>
    </w:p>
    <w:sectPr w:rsidR="001D7AF3" w:rsidRPr="006315C1" w:rsidSect="003C3ADE">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5A6" w:rsidRDefault="004235A6">
      <w:r>
        <w:separator/>
      </w:r>
    </w:p>
  </w:endnote>
  <w:endnote w:type="continuationSeparator" w:id="0">
    <w:p w:rsidR="004235A6" w:rsidRDefault="00423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0000000" w:usb2="01000407"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10" w:rsidRDefault="0045061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A6" w:rsidRPr="00C95AF0" w:rsidRDefault="004235A6" w:rsidP="003C3ADE">
    <w:pPr>
      <w:pStyle w:val="Pieddepage"/>
      <w:rPr>
        <w:rFonts w:ascii="Arial" w:hAnsi="Arial" w:cs="Arial"/>
        <w:sz w:val="16"/>
        <w:szCs w:val="16"/>
      </w:rPr>
    </w:pPr>
    <w:r>
      <w:rPr>
        <w:rStyle w:val="Numrodepage"/>
        <w:rFonts w:ascii="Arial" w:hAnsi="Arial" w:cs="Arial"/>
        <w:sz w:val="16"/>
        <w:szCs w:val="16"/>
      </w:rPr>
      <w:t>Material Transfer &amp; Service Agreement –GCIG template Version 1-21052015</w:t>
    </w:r>
    <w:r>
      <w:rPr>
        <w:rStyle w:val="Numrodepage"/>
        <w:rFonts w:ascii="Arial" w:hAnsi="Arial" w:cs="Arial"/>
        <w:sz w:val="16"/>
        <w:szCs w:val="16"/>
      </w:rPr>
      <w:tab/>
      <w:t>p</w:t>
    </w:r>
    <w:r w:rsidRPr="00C95AF0">
      <w:rPr>
        <w:rStyle w:val="Numrodepage"/>
        <w:rFonts w:ascii="Arial" w:hAnsi="Arial" w:cs="Arial"/>
        <w:sz w:val="16"/>
        <w:szCs w:val="16"/>
      </w:rPr>
      <w:t xml:space="preserve">age </w:t>
    </w:r>
    <w:r w:rsidR="00467B6F" w:rsidRPr="00C95AF0">
      <w:rPr>
        <w:rStyle w:val="Numrodepage"/>
        <w:rFonts w:ascii="Arial" w:hAnsi="Arial" w:cs="Arial"/>
        <w:sz w:val="16"/>
        <w:szCs w:val="16"/>
      </w:rPr>
      <w:fldChar w:fldCharType="begin"/>
    </w:r>
    <w:r w:rsidRPr="00C95AF0">
      <w:rPr>
        <w:rStyle w:val="Numrodepage"/>
        <w:rFonts w:ascii="Arial" w:hAnsi="Arial" w:cs="Arial"/>
        <w:sz w:val="16"/>
        <w:szCs w:val="16"/>
      </w:rPr>
      <w:instrText xml:space="preserve"> PAGE </w:instrText>
    </w:r>
    <w:r w:rsidR="00467B6F" w:rsidRPr="00C95AF0">
      <w:rPr>
        <w:rStyle w:val="Numrodepage"/>
        <w:rFonts w:ascii="Arial" w:hAnsi="Arial" w:cs="Arial"/>
        <w:sz w:val="16"/>
        <w:szCs w:val="16"/>
      </w:rPr>
      <w:fldChar w:fldCharType="separate"/>
    </w:r>
    <w:r w:rsidR="000C3587">
      <w:rPr>
        <w:rStyle w:val="Numrodepage"/>
        <w:rFonts w:ascii="Arial" w:hAnsi="Arial" w:cs="Arial"/>
        <w:noProof/>
        <w:sz w:val="16"/>
        <w:szCs w:val="16"/>
      </w:rPr>
      <w:t>8</w:t>
    </w:r>
    <w:r w:rsidR="00467B6F" w:rsidRPr="00C95AF0">
      <w:rPr>
        <w:rStyle w:val="Numrodepage"/>
        <w:rFonts w:ascii="Arial" w:hAnsi="Arial" w:cs="Arial"/>
        <w:sz w:val="16"/>
        <w:szCs w:val="16"/>
      </w:rPr>
      <w:fldChar w:fldCharType="end"/>
    </w:r>
    <w:r w:rsidRPr="00C95AF0">
      <w:rPr>
        <w:rStyle w:val="Numrodepage"/>
        <w:rFonts w:ascii="Arial" w:hAnsi="Arial" w:cs="Arial"/>
        <w:sz w:val="16"/>
        <w:szCs w:val="16"/>
      </w:rPr>
      <w:t xml:space="preserve"> / </w:t>
    </w:r>
    <w:r w:rsidR="00467B6F" w:rsidRPr="00C95AF0">
      <w:rPr>
        <w:rStyle w:val="Numrodepage"/>
        <w:rFonts w:ascii="Arial" w:hAnsi="Arial" w:cs="Arial"/>
        <w:sz w:val="16"/>
        <w:szCs w:val="16"/>
      </w:rPr>
      <w:fldChar w:fldCharType="begin"/>
    </w:r>
    <w:r w:rsidRPr="00C95AF0">
      <w:rPr>
        <w:rStyle w:val="Numrodepage"/>
        <w:rFonts w:ascii="Arial" w:hAnsi="Arial" w:cs="Arial"/>
        <w:sz w:val="16"/>
        <w:szCs w:val="16"/>
      </w:rPr>
      <w:instrText xml:space="preserve"> NUMPAGES </w:instrText>
    </w:r>
    <w:r w:rsidR="00467B6F" w:rsidRPr="00C95AF0">
      <w:rPr>
        <w:rStyle w:val="Numrodepage"/>
        <w:rFonts w:ascii="Arial" w:hAnsi="Arial" w:cs="Arial"/>
        <w:sz w:val="16"/>
        <w:szCs w:val="16"/>
      </w:rPr>
      <w:fldChar w:fldCharType="separate"/>
    </w:r>
    <w:r w:rsidR="000C3587">
      <w:rPr>
        <w:rStyle w:val="Numrodepage"/>
        <w:rFonts w:ascii="Arial" w:hAnsi="Arial" w:cs="Arial"/>
        <w:noProof/>
        <w:sz w:val="16"/>
        <w:szCs w:val="16"/>
      </w:rPr>
      <w:t>8</w:t>
    </w:r>
    <w:r w:rsidR="00467B6F" w:rsidRPr="00C95AF0">
      <w:rPr>
        <w:rStyle w:val="Numrodepage"/>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A6" w:rsidRPr="00C95AF0" w:rsidRDefault="004235A6" w:rsidP="003C3ADE">
    <w:pPr>
      <w:pStyle w:val="Pieddepage"/>
      <w:rPr>
        <w:rFonts w:ascii="Arial" w:hAnsi="Arial" w:cs="Arial"/>
        <w:sz w:val="16"/>
        <w:szCs w:val="16"/>
      </w:rPr>
    </w:pPr>
    <w:r>
      <w:rPr>
        <w:rStyle w:val="Numrodepage"/>
        <w:rFonts w:ascii="Arial" w:hAnsi="Arial" w:cs="Arial"/>
        <w:sz w:val="16"/>
        <w:szCs w:val="16"/>
      </w:rPr>
      <w:t xml:space="preserve">EORTC 26053-22054 MTA </w:t>
    </w:r>
    <w:r>
      <w:rPr>
        <w:rStyle w:val="Numrodepage"/>
        <w:rFonts w:ascii="Arial" w:hAnsi="Arial" w:cs="Arial"/>
        <w:sz w:val="16"/>
        <w:szCs w:val="16"/>
      </w:rPr>
      <w:tab/>
    </w:r>
    <w:r>
      <w:rPr>
        <w:rStyle w:val="Numrodepage"/>
        <w:rFonts w:ascii="Arial" w:hAnsi="Arial" w:cs="Arial"/>
        <w:sz w:val="16"/>
        <w:szCs w:val="16"/>
      </w:rPr>
      <w:tab/>
      <w:t>p</w:t>
    </w:r>
    <w:r w:rsidRPr="00C95AF0">
      <w:rPr>
        <w:rStyle w:val="Numrodepage"/>
        <w:rFonts w:ascii="Arial" w:hAnsi="Arial" w:cs="Arial"/>
        <w:sz w:val="16"/>
        <w:szCs w:val="16"/>
      </w:rPr>
      <w:t xml:space="preserve">age </w:t>
    </w:r>
    <w:r w:rsidR="00467B6F" w:rsidRPr="00C95AF0">
      <w:rPr>
        <w:rStyle w:val="Numrodepage"/>
        <w:rFonts w:ascii="Arial" w:hAnsi="Arial" w:cs="Arial"/>
        <w:sz w:val="16"/>
        <w:szCs w:val="16"/>
      </w:rPr>
      <w:fldChar w:fldCharType="begin"/>
    </w:r>
    <w:r w:rsidRPr="00C95AF0">
      <w:rPr>
        <w:rStyle w:val="Numrodepage"/>
        <w:rFonts w:ascii="Arial" w:hAnsi="Arial" w:cs="Arial"/>
        <w:sz w:val="16"/>
        <w:szCs w:val="16"/>
      </w:rPr>
      <w:instrText xml:space="preserve"> PAGE </w:instrText>
    </w:r>
    <w:r w:rsidR="00467B6F" w:rsidRPr="00C95AF0">
      <w:rPr>
        <w:rStyle w:val="Numrodepage"/>
        <w:rFonts w:ascii="Arial" w:hAnsi="Arial" w:cs="Arial"/>
        <w:sz w:val="16"/>
        <w:szCs w:val="16"/>
      </w:rPr>
      <w:fldChar w:fldCharType="separate"/>
    </w:r>
    <w:r>
      <w:rPr>
        <w:rStyle w:val="Numrodepage"/>
        <w:rFonts w:ascii="Arial" w:hAnsi="Arial" w:cs="Arial"/>
        <w:noProof/>
        <w:sz w:val="16"/>
        <w:szCs w:val="16"/>
      </w:rPr>
      <w:t>1</w:t>
    </w:r>
    <w:r w:rsidR="00467B6F" w:rsidRPr="00C95AF0">
      <w:rPr>
        <w:rStyle w:val="Numrodepage"/>
        <w:rFonts w:ascii="Arial" w:hAnsi="Arial" w:cs="Arial"/>
        <w:sz w:val="16"/>
        <w:szCs w:val="16"/>
      </w:rPr>
      <w:fldChar w:fldCharType="end"/>
    </w:r>
    <w:r w:rsidRPr="00C95AF0">
      <w:rPr>
        <w:rStyle w:val="Numrodepage"/>
        <w:rFonts w:ascii="Arial" w:hAnsi="Arial" w:cs="Arial"/>
        <w:sz w:val="16"/>
        <w:szCs w:val="16"/>
      </w:rPr>
      <w:t xml:space="preserve"> / </w:t>
    </w:r>
    <w:r w:rsidR="00467B6F" w:rsidRPr="00C95AF0">
      <w:rPr>
        <w:rStyle w:val="Numrodepage"/>
        <w:rFonts w:ascii="Arial" w:hAnsi="Arial" w:cs="Arial"/>
        <w:sz w:val="16"/>
        <w:szCs w:val="16"/>
      </w:rPr>
      <w:fldChar w:fldCharType="begin"/>
    </w:r>
    <w:r w:rsidRPr="00C95AF0">
      <w:rPr>
        <w:rStyle w:val="Numrodepage"/>
        <w:rFonts w:ascii="Arial" w:hAnsi="Arial" w:cs="Arial"/>
        <w:sz w:val="16"/>
        <w:szCs w:val="16"/>
      </w:rPr>
      <w:instrText xml:space="preserve"> NUMPAGES </w:instrText>
    </w:r>
    <w:r w:rsidR="00467B6F" w:rsidRPr="00C95AF0">
      <w:rPr>
        <w:rStyle w:val="Numrodepage"/>
        <w:rFonts w:ascii="Arial" w:hAnsi="Arial" w:cs="Arial"/>
        <w:sz w:val="16"/>
        <w:szCs w:val="16"/>
      </w:rPr>
      <w:fldChar w:fldCharType="separate"/>
    </w:r>
    <w:r w:rsidR="00450610">
      <w:rPr>
        <w:rStyle w:val="Numrodepage"/>
        <w:rFonts w:ascii="Arial" w:hAnsi="Arial" w:cs="Arial"/>
        <w:noProof/>
        <w:sz w:val="16"/>
        <w:szCs w:val="16"/>
      </w:rPr>
      <w:t>9</w:t>
    </w:r>
    <w:r w:rsidR="00467B6F" w:rsidRPr="00C95AF0">
      <w:rPr>
        <w:rStyle w:val="Numrodepage"/>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5A6" w:rsidRDefault="004235A6">
      <w:r>
        <w:separator/>
      </w:r>
    </w:p>
  </w:footnote>
  <w:footnote w:type="continuationSeparator" w:id="0">
    <w:p w:rsidR="004235A6" w:rsidRDefault="00423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10" w:rsidRDefault="0045061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10" w:rsidRDefault="0045061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31" w:type="dxa"/>
      <w:tblLook w:val="01E0"/>
    </w:tblPr>
    <w:tblGrid>
      <w:gridCol w:w="4395"/>
      <w:gridCol w:w="4110"/>
      <w:gridCol w:w="426"/>
    </w:tblGrid>
    <w:tr w:rsidR="004235A6" w:rsidRPr="00F374FE">
      <w:trPr>
        <w:trHeight w:val="1412"/>
      </w:trPr>
      <w:tc>
        <w:tcPr>
          <w:tcW w:w="4395" w:type="dxa"/>
          <w:vAlign w:val="center"/>
        </w:tcPr>
        <w:p w:rsidR="004235A6" w:rsidRPr="00F374FE" w:rsidRDefault="004235A6" w:rsidP="004E3B44">
          <w:pPr>
            <w:pStyle w:val="En-tte"/>
            <w:rPr>
              <w:szCs w:val="18"/>
            </w:rPr>
          </w:pPr>
          <w:r>
            <w:rPr>
              <w:noProof/>
              <w:szCs w:val="18"/>
              <w:lang w:val="fr-FR" w:eastAsia="fr-FR"/>
            </w:rPr>
            <w:drawing>
              <wp:inline distT="0" distB="0" distL="0" distR="0">
                <wp:extent cx="2124075" cy="819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24075" cy="819150"/>
                        </a:xfrm>
                        <a:prstGeom prst="rect">
                          <a:avLst/>
                        </a:prstGeom>
                        <a:noFill/>
                        <a:ln w="9525">
                          <a:noFill/>
                          <a:miter lim="800000"/>
                          <a:headEnd/>
                          <a:tailEnd/>
                        </a:ln>
                      </pic:spPr>
                    </pic:pic>
                  </a:graphicData>
                </a:graphic>
              </wp:inline>
            </w:drawing>
          </w:r>
        </w:p>
      </w:tc>
      <w:tc>
        <w:tcPr>
          <w:tcW w:w="4110" w:type="dxa"/>
          <w:vAlign w:val="center"/>
        </w:tcPr>
        <w:p w:rsidR="004235A6" w:rsidRPr="00F374FE" w:rsidRDefault="004235A6" w:rsidP="00F374FE">
          <w:pPr>
            <w:pStyle w:val="En-tte"/>
            <w:jc w:val="center"/>
            <w:rPr>
              <w:rFonts w:ascii="Arial" w:hAnsi="Arial" w:cs="Arial"/>
              <w:sz w:val="16"/>
              <w:szCs w:val="16"/>
              <w:lang w:val="fr-FR"/>
            </w:rPr>
          </w:pPr>
          <w:r w:rsidRPr="00F374FE">
            <w:rPr>
              <w:rFonts w:ascii="Arial" w:hAnsi="Arial" w:cs="Arial"/>
              <w:sz w:val="16"/>
              <w:szCs w:val="16"/>
              <w:lang w:val="fr-FR"/>
            </w:rPr>
            <w:t>Avenue E. Mounier 83/11</w:t>
          </w:r>
        </w:p>
        <w:p w:rsidR="004235A6" w:rsidRPr="00F374FE" w:rsidRDefault="004235A6" w:rsidP="00F374FE">
          <w:pPr>
            <w:pStyle w:val="En-tte"/>
            <w:jc w:val="center"/>
            <w:rPr>
              <w:rFonts w:ascii="Arial" w:hAnsi="Arial" w:cs="Arial"/>
              <w:sz w:val="16"/>
              <w:szCs w:val="16"/>
              <w:lang w:val="fr-FR"/>
            </w:rPr>
          </w:pPr>
          <w:r w:rsidRPr="00F374FE">
            <w:rPr>
              <w:rFonts w:ascii="Arial" w:hAnsi="Arial" w:cs="Arial"/>
              <w:sz w:val="16"/>
              <w:szCs w:val="16"/>
              <w:lang w:val="fr-FR"/>
            </w:rPr>
            <w:t>B-1200 Brussels</w:t>
          </w:r>
        </w:p>
        <w:p w:rsidR="004235A6" w:rsidRPr="00F374FE" w:rsidRDefault="004235A6" w:rsidP="00F374FE">
          <w:pPr>
            <w:pStyle w:val="En-tte"/>
            <w:jc w:val="center"/>
            <w:rPr>
              <w:rFonts w:ascii="Arial" w:hAnsi="Arial" w:cs="Arial"/>
              <w:sz w:val="16"/>
              <w:szCs w:val="16"/>
              <w:lang w:val="fr-FR"/>
            </w:rPr>
          </w:pPr>
          <w:r w:rsidRPr="00F374FE">
            <w:rPr>
              <w:rFonts w:ascii="Arial" w:hAnsi="Arial" w:cs="Arial"/>
              <w:sz w:val="16"/>
              <w:szCs w:val="16"/>
              <w:lang w:val="fr-FR"/>
            </w:rPr>
            <w:t>Belgium</w:t>
          </w:r>
        </w:p>
        <w:p w:rsidR="004235A6" w:rsidRPr="00F374FE" w:rsidRDefault="004235A6" w:rsidP="00F374FE">
          <w:pPr>
            <w:pStyle w:val="En-tte"/>
            <w:jc w:val="center"/>
            <w:rPr>
              <w:rFonts w:ascii="Arial" w:hAnsi="Arial" w:cs="Arial"/>
              <w:sz w:val="16"/>
              <w:szCs w:val="16"/>
            </w:rPr>
          </w:pPr>
          <w:r w:rsidRPr="00F374FE">
            <w:rPr>
              <w:rFonts w:ascii="Arial" w:hAnsi="Arial" w:cs="Arial"/>
              <w:sz w:val="16"/>
              <w:szCs w:val="16"/>
            </w:rPr>
            <w:t>Tel: +32 2 774 16 11</w:t>
          </w:r>
        </w:p>
        <w:p w:rsidR="004235A6" w:rsidRPr="00F374FE" w:rsidRDefault="00467B6F" w:rsidP="00F374FE">
          <w:pPr>
            <w:pStyle w:val="En-tte"/>
            <w:jc w:val="center"/>
            <w:rPr>
              <w:rStyle w:val="lev"/>
            </w:rPr>
          </w:pPr>
          <w:hyperlink r:id="rId2" w:history="1">
            <w:r w:rsidR="004235A6" w:rsidRPr="00F374FE">
              <w:rPr>
                <w:rStyle w:val="Lienhypertexte"/>
                <w:rFonts w:ascii="Arial" w:hAnsi="Arial" w:cs="Arial"/>
                <w:sz w:val="16"/>
                <w:szCs w:val="16"/>
              </w:rPr>
              <w:t>eortc@eortc.be</w:t>
            </w:r>
          </w:hyperlink>
        </w:p>
        <w:p w:rsidR="004235A6" w:rsidRPr="00F374FE" w:rsidRDefault="00467B6F" w:rsidP="00F374FE">
          <w:pPr>
            <w:pStyle w:val="En-tte"/>
            <w:jc w:val="center"/>
            <w:rPr>
              <w:rFonts w:ascii="Arial" w:hAnsi="Arial" w:cs="Arial"/>
              <w:sz w:val="16"/>
              <w:szCs w:val="16"/>
            </w:rPr>
          </w:pPr>
          <w:hyperlink r:id="rId3" w:history="1">
            <w:r w:rsidR="004235A6" w:rsidRPr="00F374FE">
              <w:rPr>
                <w:rStyle w:val="Lienhypertexte"/>
                <w:rFonts w:ascii="Arial" w:hAnsi="Arial" w:cs="Arial"/>
                <w:sz w:val="16"/>
                <w:szCs w:val="16"/>
              </w:rPr>
              <w:t>http://www.eortc.be</w:t>
            </w:r>
          </w:hyperlink>
        </w:p>
      </w:tc>
      <w:tc>
        <w:tcPr>
          <w:tcW w:w="426" w:type="dxa"/>
          <w:vAlign w:val="center"/>
        </w:tcPr>
        <w:p w:rsidR="004235A6" w:rsidRPr="00F374FE" w:rsidRDefault="004235A6" w:rsidP="00F374FE">
          <w:pPr>
            <w:pStyle w:val="En-tte"/>
            <w:jc w:val="center"/>
            <w:rPr>
              <w:rFonts w:ascii="Arial" w:hAnsi="Arial" w:cs="Arial"/>
              <w:sz w:val="16"/>
              <w:szCs w:val="16"/>
            </w:rPr>
          </w:pPr>
        </w:p>
      </w:tc>
    </w:tr>
  </w:tbl>
  <w:p w:rsidR="004235A6" w:rsidRDefault="004235A6" w:rsidP="00FA385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B701D88"/>
    <w:lvl w:ilvl="0">
      <w:start w:val="1"/>
      <w:numFmt w:val="decimal"/>
      <w:lvlText w:val="%1."/>
      <w:lvlJc w:val="left"/>
      <w:pPr>
        <w:tabs>
          <w:tab w:val="num" w:pos="360"/>
        </w:tabs>
        <w:ind w:left="360" w:hanging="360"/>
      </w:pPr>
    </w:lvl>
  </w:abstractNum>
  <w:abstractNum w:abstractNumId="1">
    <w:nsid w:val="00864ABD"/>
    <w:multiLevelType w:val="multilevel"/>
    <w:tmpl w:val="B24A3DD6"/>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0D04039"/>
    <w:multiLevelType w:val="singleLevel"/>
    <w:tmpl w:val="268C2650"/>
    <w:lvl w:ilvl="0">
      <w:start w:val="1"/>
      <w:numFmt w:val="decimal"/>
      <w:lvlText w:val="%1."/>
      <w:lvlJc w:val="left"/>
      <w:pPr>
        <w:tabs>
          <w:tab w:val="num" w:pos="720"/>
        </w:tabs>
        <w:ind w:left="720" w:hanging="720"/>
      </w:pPr>
      <w:rPr>
        <w:rFonts w:cs="Times New Roman" w:hint="default"/>
      </w:rPr>
    </w:lvl>
  </w:abstractNum>
  <w:abstractNum w:abstractNumId="3">
    <w:nsid w:val="17996FA5"/>
    <w:multiLevelType w:val="multilevel"/>
    <w:tmpl w:val="5A76B4AC"/>
    <w:lvl w:ilvl="0">
      <w:start w:val="1"/>
      <w:numFmt w:val="decimal"/>
      <w:lvlText w:val="%1."/>
      <w:lvlJc w:val="left"/>
      <w:pPr>
        <w:tabs>
          <w:tab w:val="num" w:pos="1637"/>
        </w:tabs>
        <w:ind w:left="1637" w:hanging="360"/>
      </w:pPr>
      <w:rPr>
        <w:rFonts w:cs="Times New Roman"/>
      </w:rPr>
    </w:lvl>
    <w:lvl w:ilvl="1">
      <w:start w:val="1"/>
      <w:numFmt w:val="decimal"/>
      <w:lvlText w:val="%2."/>
      <w:lvlJc w:val="left"/>
      <w:pPr>
        <w:tabs>
          <w:tab w:val="num" w:pos="2357"/>
        </w:tabs>
        <w:ind w:left="2357" w:hanging="360"/>
      </w:pPr>
      <w:rPr>
        <w:rFonts w:cs="Times New Roman"/>
        <w:sz w:val="20"/>
        <w:szCs w:val="20"/>
      </w:rPr>
    </w:lvl>
    <w:lvl w:ilvl="2">
      <w:start w:val="1"/>
      <w:numFmt w:val="lowerRoman"/>
      <w:lvlText w:val="%3."/>
      <w:lvlJc w:val="right"/>
      <w:pPr>
        <w:tabs>
          <w:tab w:val="num" w:pos="3077"/>
        </w:tabs>
        <w:ind w:left="3077" w:hanging="180"/>
      </w:pPr>
      <w:rPr>
        <w:rFonts w:cs="Times New Roman"/>
      </w:rPr>
    </w:lvl>
    <w:lvl w:ilvl="3">
      <w:start w:val="1"/>
      <w:numFmt w:val="decimal"/>
      <w:lvlText w:val="%4."/>
      <w:lvlJc w:val="left"/>
      <w:pPr>
        <w:tabs>
          <w:tab w:val="num" w:pos="3797"/>
        </w:tabs>
        <w:ind w:left="3797" w:hanging="360"/>
      </w:pPr>
      <w:rPr>
        <w:rFonts w:cs="Times New Roman"/>
      </w:rPr>
    </w:lvl>
    <w:lvl w:ilvl="4">
      <w:start w:val="1"/>
      <w:numFmt w:val="lowerLetter"/>
      <w:lvlText w:val="%5."/>
      <w:lvlJc w:val="left"/>
      <w:pPr>
        <w:tabs>
          <w:tab w:val="num" w:pos="4517"/>
        </w:tabs>
        <w:ind w:left="4517" w:hanging="360"/>
      </w:pPr>
      <w:rPr>
        <w:rFonts w:cs="Times New Roman"/>
      </w:rPr>
    </w:lvl>
    <w:lvl w:ilvl="5">
      <w:start w:val="1"/>
      <w:numFmt w:val="lowerRoman"/>
      <w:lvlText w:val="%6."/>
      <w:lvlJc w:val="right"/>
      <w:pPr>
        <w:tabs>
          <w:tab w:val="num" w:pos="5237"/>
        </w:tabs>
        <w:ind w:left="5237" w:hanging="180"/>
      </w:pPr>
      <w:rPr>
        <w:rFonts w:cs="Times New Roman"/>
      </w:rPr>
    </w:lvl>
    <w:lvl w:ilvl="6">
      <w:start w:val="1"/>
      <w:numFmt w:val="decimal"/>
      <w:lvlText w:val="%7."/>
      <w:lvlJc w:val="left"/>
      <w:pPr>
        <w:tabs>
          <w:tab w:val="num" w:pos="5957"/>
        </w:tabs>
        <w:ind w:left="5957" w:hanging="360"/>
      </w:pPr>
      <w:rPr>
        <w:rFonts w:cs="Times New Roman"/>
      </w:rPr>
    </w:lvl>
    <w:lvl w:ilvl="7">
      <w:start w:val="1"/>
      <w:numFmt w:val="lowerLetter"/>
      <w:lvlText w:val="%8."/>
      <w:lvlJc w:val="left"/>
      <w:pPr>
        <w:tabs>
          <w:tab w:val="num" w:pos="6677"/>
        </w:tabs>
        <w:ind w:left="6677" w:hanging="360"/>
      </w:pPr>
      <w:rPr>
        <w:rFonts w:cs="Times New Roman"/>
      </w:rPr>
    </w:lvl>
    <w:lvl w:ilvl="8">
      <w:start w:val="1"/>
      <w:numFmt w:val="lowerRoman"/>
      <w:lvlText w:val="%9."/>
      <w:lvlJc w:val="right"/>
      <w:pPr>
        <w:tabs>
          <w:tab w:val="num" w:pos="7397"/>
        </w:tabs>
        <w:ind w:left="7397" w:hanging="180"/>
      </w:pPr>
      <w:rPr>
        <w:rFonts w:cs="Times New Roman"/>
      </w:rPr>
    </w:lvl>
  </w:abstractNum>
  <w:abstractNum w:abstractNumId="4">
    <w:nsid w:val="2DBF4720"/>
    <w:multiLevelType w:val="hybridMultilevel"/>
    <w:tmpl w:val="6EB69506"/>
    <w:lvl w:ilvl="0" w:tplc="0409000F">
      <w:start w:val="1"/>
      <w:numFmt w:val="decimal"/>
      <w:lvlText w:val="%1."/>
      <w:lvlJc w:val="left"/>
      <w:pPr>
        <w:tabs>
          <w:tab w:val="num" w:pos="1637"/>
        </w:tabs>
        <w:ind w:left="1637" w:hanging="360"/>
      </w:pPr>
      <w:rPr>
        <w:rFonts w:cs="Times New Roman"/>
      </w:rPr>
    </w:lvl>
    <w:lvl w:ilvl="1" w:tplc="AA4E0FA4">
      <w:start w:val="1"/>
      <w:numFmt w:val="decimal"/>
      <w:lvlText w:val="%2."/>
      <w:lvlJc w:val="left"/>
      <w:pPr>
        <w:tabs>
          <w:tab w:val="num" w:pos="2357"/>
        </w:tabs>
        <w:ind w:left="2357" w:hanging="360"/>
      </w:pPr>
      <w:rPr>
        <w:rFonts w:cs="Times New Roman"/>
        <w:sz w:val="20"/>
        <w:szCs w:val="20"/>
      </w:rPr>
    </w:lvl>
    <w:lvl w:ilvl="2" w:tplc="0409001B">
      <w:start w:val="1"/>
      <w:numFmt w:val="lowerRoman"/>
      <w:lvlText w:val="%3."/>
      <w:lvlJc w:val="right"/>
      <w:pPr>
        <w:tabs>
          <w:tab w:val="num" w:pos="3077"/>
        </w:tabs>
        <w:ind w:left="3077" w:hanging="180"/>
      </w:pPr>
      <w:rPr>
        <w:rFonts w:cs="Times New Roman"/>
      </w:rPr>
    </w:lvl>
    <w:lvl w:ilvl="3" w:tplc="0409000F" w:tentative="1">
      <w:start w:val="1"/>
      <w:numFmt w:val="decimal"/>
      <w:lvlText w:val="%4."/>
      <w:lvlJc w:val="left"/>
      <w:pPr>
        <w:tabs>
          <w:tab w:val="num" w:pos="3797"/>
        </w:tabs>
        <w:ind w:left="3797" w:hanging="360"/>
      </w:pPr>
      <w:rPr>
        <w:rFonts w:cs="Times New Roman"/>
      </w:rPr>
    </w:lvl>
    <w:lvl w:ilvl="4" w:tplc="04090019" w:tentative="1">
      <w:start w:val="1"/>
      <w:numFmt w:val="lowerLetter"/>
      <w:lvlText w:val="%5."/>
      <w:lvlJc w:val="left"/>
      <w:pPr>
        <w:tabs>
          <w:tab w:val="num" w:pos="4517"/>
        </w:tabs>
        <w:ind w:left="4517" w:hanging="360"/>
      </w:pPr>
      <w:rPr>
        <w:rFonts w:cs="Times New Roman"/>
      </w:rPr>
    </w:lvl>
    <w:lvl w:ilvl="5" w:tplc="0409001B" w:tentative="1">
      <w:start w:val="1"/>
      <w:numFmt w:val="lowerRoman"/>
      <w:lvlText w:val="%6."/>
      <w:lvlJc w:val="right"/>
      <w:pPr>
        <w:tabs>
          <w:tab w:val="num" w:pos="5237"/>
        </w:tabs>
        <w:ind w:left="5237" w:hanging="180"/>
      </w:pPr>
      <w:rPr>
        <w:rFonts w:cs="Times New Roman"/>
      </w:rPr>
    </w:lvl>
    <w:lvl w:ilvl="6" w:tplc="0409000F" w:tentative="1">
      <w:start w:val="1"/>
      <w:numFmt w:val="decimal"/>
      <w:lvlText w:val="%7."/>
      <w:lvlJc w:val="left"/>
      <w:pPr>
        <w:tabs>
          <w:tab w:val="num" w:pos="5957"/>
        </w:tabs>
        <w:ind w:left="5957" w:hanging="360"/>
      </w:pPr>
      <w:rPr>
        <w:rFonts w:cs="Times New Roman"/>
      </w:rPr>
    </w:lvl>
    <w:lvl w:ilvl="7" w:tplc="04090019" w:tentative="1">
      <w:start w:val="1"/>
      <w:numFmt w:val="lowerLetter"/>
      <w:lvlText w:val="%8."/>
      <w:lvlJc w:val="left"/>
      <w:pPr>
        <w:tabs>
          <w:tab w:val="num" w:pos="6677"/>
        </w:tabs>
        <w:ind w:left="6677" w:hanging="360"/>
      </w:pPr>
      <w:rPr>
        <w:rFonts w:cs="Times New Roman"/>
      </w:rPr>
    </w:lvl>
    <w:lvl w:ilvl="8" w:tplc="0409001B" w:tentative="1">
      <w:start w:val="1"/>
      <w:numFmt w:val="lowerRoman"/>
      <w:lvlText w:val="%9."/>
      <w:lvlJc w:val="right"/>
      <w:pPr>
        <w:tabs>
          <w:tab w:val="num" w:pos="7397"/>
        </w:tabs>
        <w:ind w:left="7397" w:hanging="180"/>
      </w:pPr>
      <w:rPr>
        <w:rFonts w:cs="Times New Roman"/>
      </w:rPr>
    </w:lvl>
  </w:abstractNum>
  <w:abstractNum w:abstractNumId="5">
    <w:nsid w:val="587267F8"/>
    <w:multiLevelType w:val="multilevel"/>
    <w:tmpl w:val="5A76B4AC"/>
    <w:lvl w:ilvl="0">
      <w:start w:val="1"/>
      <w:numFmt w:val="decimal"/>
      <w:lvlText w:val="%1."/>
      <w:lvlJc w:val="left"/>
      <w:pPr>
        <w:tabs>
          <w:tab w:val="num" w:pos="1637"/>
        </w:tabs>
        <w:ind w:left="1637" w:hanging="360"/>
      </w:pPr>
      <w:rPr>
        <w:rFonts w:cs="Times New Roman"/>
      </w:rPr>
    </w:lvl>
    <w:lvl w:ilvl="1">
      <w:start w:val="1"/>
      <w:numFmt w:val="decimal"/>
      <w:lvlText w:val="%2."/>
      <w:lvlJc w:val="left"/>
      <w:pPr>
        <w:tabs>
          <w:tab w:val="num" w:pos="2357"/>
        </w:tabs>
        <w:ind w:left="2357" w:hanging="360"/>
      </w:pPr>
      <w:rPr>
        <w:rFonts w:cs="Times New Roman"/>
        <w:sz w:val="20"/>
        <w:szCs w:val="20"/>
      </w:rPr>
    </w:lvl>
    <w:lvl w:ilvl="2">
      <w:start w:val="1"/>
      <w:numFmt w:val="lowerRoman"/>
      <w:lvlText w:val="%3."/>
      <w:lvlJc w:val="right"/>
      <w:pPr>
        <w:tabs>
          <w:tab w:val="num" w:pos="3077"/>
        </w:tabs>
        <w:ind w:left="3077" w:hanging="180"/>
      </w:pPr>
      <w:rPr>
        <w:rFonts w:cs="Times New Roman"/>
      </w:rPr>
    </w:lvl>
    <w:lvl w:ilvl="3">
      <w:start w:val="1"/>
      <w:numFmt w:val="decimal"/>
      <w:lvlText w:val="%4."/>
      <w:lvlJc w:val="left"/>
      <w:pPr>
        <w:tabs>
          <w:tab w:val="num" w:pos="3797"/>
        </w:tabs>
        <w:ind w:left="3797" w:hanging="360"/>
      </w:pPr>
      <w:rPr>
        <w:rFonts w:cs="Times New Roman"/>
      </w:rPr>
    </w:lvl>
    <w:lvl w:ilvl="4">
      <w:start w:val="1"/>
      <w:numFmt w:val="lowerLetter"/>
      <w:lvlText w:val="%5."/>
      <w:lvlJc w:val="left"/>
      <w:pPr>
        <w:tabs>
          <w:tab w:val="num" w:pos="4517"/>
        </w:tabs>
        <w:ind w:left="4517" w:hanging="360"/>
      </w:pPr>
      <w:rPr>
        <w:rFonts w:cs="Times New Roman"/>
      </w:rPr>
    </w:lvl>
    <w:lvl w:ilvl="5">
      <w:start w:val="1"/>
      <w:numFmt w:val="lowerRoman"/>
      <w:lvlText w:val="%6."/>
      <w:lvlJc w:val="right"/>
      <w:pPr>
        <w:tabs>
          <w:tab w:val="num" w:pos="5237"/>
        </w:tabs>
        <w:ind w:left="5237" w:hanging="180"/>
      </w:pPr>
      <w:rPr>
        <w:rFonts w:cs="Times New Roman"/>
      </w:rPr>
    </w:lvl>
    <w:lvl w:ilvl="6">
      <w:start w:val="1"/>
      <w:numFmt w:val="decimal"/>
      <w:lvlText w:val="%7."/>
      <w:lvlJc w:val="left"/>
      <w:pPr>
        <w:tabs>
          <w:tab w:val="num" w:pos="5957"/>
        </w:tabs>
        <w:ind w:left="5957" w:hanging="360"/>
      </w:pPr>
      <w:rPr>
        <w:rFonts w:cs="Times New Roman"/>
      </w:rPr>
    </w:lvl>
    <w:lvl w:ilvl="7">
      <w:start w:val="1"/>
      <w:numFmt w:val="lowerLetter"/>
      <w:lvlText w:val="%8."/>
      <w:lvlJc w:val="left"/>
      <w:pPr>
        <w:tabs>
          <w:tab w:val="num" w:pos="6677"/>
        </w:tabs>
        <w:ind w:left="6677" w:hanging="360"/>
      </w:pPr>
      <w:rPr>
        <w:rFonts w:cs="Times New Roman"/>
      </w:rPr>
    </w:lvl>
    <w:lvl w:ilvl="8">
      <w:start w:val="1"/>
      <w:numFmt w:val="lowerRoman"/>
      <w:lvlText w:val="%9."/>
      <w:lvlJc w:val="right"/>
      <w:pPr>
        <w:tabs>
          <w:tab w:val="num" w:pos="7397"/>
        </w:tabs>
        <w:ind w:left="7397" w:hanging="180"/>
      </w:pPr>
      <w:rPr>
        <w:rFonts w:cs="Times New Roman"/>
      </w:rPr>
    </w:lvl>
  </w:abstractNum>
  <w:abstractNum w:abstractNumId="6">
    <w:nsid w:val="5928182A"/>
    <w:multiLevelType w:val="hybridMultilevel"/>
    <w:tmpl w:val="B720E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D44BE7"/>
    <w:multiLevelType w:val="multilevel"/>
    <w:tmpl w:val="5A76B4AC"/>
    <w:lvl w:ilvl="0">
      <w:start w:val="1"/>
      <w:numFmt w:val="decimal"/>
      <w:lvlText w:val="%1."/>
      <w:lvlJc w:val="left"/>
      <w:pPr>
        <w:tabs>
          <w:tab w:val="num" w:pos="1637"/>
        </w:tabs>
        <w:ind w:left="1637" w:hanging="360"/>
      </w:pPr>
      <w:rPr>
        <w:rFonts w:cs="Times New Roman"/>
      </w:rPr>
    </w:lvl>
    <w:lvl w:ilvl="1">
      <w:start w:val="1"/>
      <w:numFmt w:val="decimal"/>
      <w:lvlText w:val="%2."/>
      <w:lvlJc w:val="left"/>
      <w:pPr>
        <w:tabs>
          <w:tab w:val="num" w:pos="2357"/>
        </w:tabs>
        <w:ind w:left="2357" w:hanging="360"/>
      </w:pPr>
      <w:rPr>
        <w:rFonts w:cs="Times New Roman"/>
        <w:sz w:val="20"/>
        <w:szCs w:val="20"/>
      </w:rPr>
    </w:lvl>
    <w:lvl w:ilvl="2">
      <w:start w:val="1"/>
      <w:numFmt w:val="lowerRoman"/>
      <w:lvlText w:val="%3."/>
      <w:lvlJc w:val="right"/>
      <w:pPr>
        <w:tabs>
          <w:tab w:val="num" w:pos="3077"/>
        </w:tabs>
        <w:ind w:left="3077" w:hanging="180"/>
      </w:pPr>
      <w:rPr>
        <w:rFonts w:cs="Times New Roman"/>
      </w:rPr>
    </w:lvl>
    <w:lvl w:ilvl="3">
      <w:start w:val="1"/>
      <w:numFmt w:val="decimal"/>
      <w:lvlText w:val="%4."/>
      <w:lvlJc w:val="left"/>
      <w:pPr>
        <w:tabs>
          <w:tab w:val="num" w:pos="3797"/>
        </w:tabs>
        <w:ind w:left="3797" w:hanging="360"/>
      </w:pPr>
      <w:rPr>
        <w:rFonts w:cs="Times New Roman"/>
      </w:rPr>
    </w:lvl>
    <w:lvl w:ilvl="4">
      <w:start w:val="1"/>
      <w:numFmt w:val="lowerLetter"/>
      <w:lvlText w:val="%5."/>
      <w:lvlJc w:val="left"/>
      <w:pPr>
        <w:tabs>
          <w:tab w:val="num" w:pos="4517"/>
        </w:tabs>
        <w:ind w:left="4517" w:hanging="360"/>
      </w:pPr>
      <w:rPr>
        <w:rFonts w:cs="Times New Roman"/>
      </w:rPr>
    </w:lvl>
    <w:lvl w:ilvl="5">
      <w:start w:val="1"/>
      <w:numFmt w:val="lowerRoman"/>
      <w:lvlText w:val="%6."/>
      <w:lvlJc w:val="right"/>
      <w:pPr>
        <w:tabs>
          <w:tab w:val="num" w:pos="5237"/>
        </w:tabs>
        <w:ind w:left="5237" w:hanging="180"/>
      </w:pPr>
      <w:rPr>
        <w:rFonts w:cs="Times New Roman"/>
      </w:rPr>
    </w:lvl>
    <w:lvl w:ilvl="6">
      <w:start w:val="1"/>
      <w:numFmt w:val="decimal"/>
      <w:lvlText w:val="%7."/>
      <w:lvlJc w:val="left"/>
      <w:pPr>
        <w:tabs>
          <w:tab w:val="num" w:pos="5957"/>
        </w:tabs>
        <w:ind w:left="5957" w:hanging="360"/>
      </w:pPr>
      <w:rPr>
        <w:rFonts w:cs="Times New Roman"/>
      </w:rPr>
    </w:lvl>
    <w:lvl w:ilvl="7">
      <w:start w:val="1"/>
      <w:numFmt w:val="lowerLetter"/>
      <w:lvlText w:val="%8."/>
      <w:lvlJc w:val="left"/>
      <w:pPr>
        <w:tabs>
          <w:tab w:val="num" w:pos="6677"/>
        </w:tabs>
        <w:ind w:left="6677" w:hanging="360"/>
      </w:pPr>
      <w:rPr>
        <w:rFonts w:cs="Times New Roman"/>
      </w:rPr>
    </w:lvl>
    <w:lvl w:ilvl="8">
      <w:start w:val="1"/>
      <w:numFmt w:val="lowerRoman"/>
      <w:lvlText w:val="%9."/>
      <w:lvlJc w:val="right"/>
      <w:pPr>
        <w:tabs>
          <w:tab w:val="num" w:pos="7397"/>
        </w:tabs>
        <w:ind w:left="7397" w:hanging="180"/>
      </w:pPr>
      <w:rPr>
        <w:rFonts w:cs="Times New Roman"/>
      </w:rPr>
    </w:lvl>
  </w:abstractNum>
  <w:abstractNum w:abstractNumId="8">
    <w:nsid w:val="5BDE2420"/>
    <w:multiLevelType w:val="multilevel"/>
    <w:tmpl w:val="5A76B4AC"/>
    <w:lvl w:ilvl="0">
      <w:start w:val="1"/>
      <w:numFmt w:val="decimal"/>
      <w:lvlText w:val="%1."/>
      <w:lvlJc w:val="left"/>
      <w:pPr>
        <w:tabs>
          <w:tab w:val="num" w:pos="1637"/>
        </w:tabs>
        <w:ind w:left="1637" w:hanging="360"/>
      </w:pPr>
      <w:rPr>
        <w:rFonts w:cs="Times New Roman"/>
      </w:rPr>
    </w:lvl>
    <w:lvl w:ilvl="1">
      <w:start w:val="1"/>
      <w:numFmt w:val="decimal"/>
      <w:lvlText w:val="%2."/>
      <w:lvlJc w:val="left"/>
      <w:pPr>
        <w:tabs>
          <w:tab w:val="num" w:pos="2357"/>
        </w:tabs>
        <w:ind w:left="2357" w:hanging="360"/>
      </w:pPr>
      <w:rPr>
        <w:rFonts w:cs="Times New Roman"/>
        <w:sz w:val="20"/>
        <w:szCs w:val="20"/>
      </w:rPr>
    </w:lvl>
    <w:lvl w:ilvl="2">
      <w:start w:val="1"/>
      <w:numFmt w:val="lowerRoman"/>
      <w:lvlText w:val="%3."/>
      <w:lvlJc w:val="right"/>
      <w:pPr>
        <w:tabs>
          <w:tab w:val="num" w:pos="3077"/>
        </w:tabs>
        <w:ind w:left="3077" w:hanging="180"/>
      </w:pPr>
      <w:rPr>
        <w:rFonts w:cs="Times New Roman"/>
      </w:rPr>
    </w:lvl>
    <w:lvl w:ilvl="3">
      <w:start w:val="1"/>
      <w:numFmt w:val="decimal"/>
      <w:lvlText w:val="%4."/>
      <w:lvlJc w:val="left"/>
      <w:pPr>
        <w:tabs>
          <w:tab w:val="num" w:pos="3797"/>
        </w:tabs>
        <w:ind w:left="3797" w:hanging="360"/>
      </w:pPr>
      <w:rPr>
        <w:rFonts w:cs="Times New Roman"/>
      </w:rPr>
    </w:lvl>
    <w:lvl w:ilvl="4">
      <w:start w:val="1"/>
      <w:numFmt w:val="lowerLetter"/>
      <w:lvlText w:val="%5."/>
      <w:lvlJc w:val="left"/>
      <w:pPr>
        <w:tabs>
          <w:tab w:val="num" w:pos="4517"/>
        </w:tabs>
        <w:ind w:left="4517" w:hanging="360"/>
      </w:pPr>
      <w:rPr>
        <w:rFonts w:cs="Times New Roman"/>
      </w:rPr>
    </w:lvl>
    <w:lvl w:ilvl="5">
      <w:start w:val="1"/>
      <w:numFmt w:val="lowerRoman"/>
      <w:lvlText w:val="%6."/>
      <w:lvlJc w:val="right"/>
      <w:pPr>
        <w:tabs>
          <w:tab w:val="num" w:pos="5237"/>
        </w:tabs>
        <w:ind w:left="5237" w:hanging="180"/>
      </w:pPr>
      <w:rPr>
        <w:rFonts w:cs="Times New Roman"/>
      </w:rPr>
    </w:lvl>
    <w:lvl w:ilvl="6">
      <w:start w:val="1"/>
      <w:numFmt w:val="decimal"/>
      <w:lvlText w:val="%7."/>
      <w:lvlJc w:val="left"/>
      <w:pPr>
        <w:tabs>
          <w:tab w:val="num" w:pos="5957"/>
        </w:tabs>
        <w:ind w:left="5957" w:hanging="360"/>
      </w:pPr>
      <w:rPr>
        <w:rFonts w:cs="Times New Roman"/>
      </w:rPr>
    </w:lvl>
    <w:lvl w:ilvl="7">
      <w:start w:val="1"/>
      <w:numFmt w:val="lowerLetter"/>
      <w:lvlText w:val="%8."/>
      <w:lvlJc w:val="left"/>
      <w:pPr>
        <w:tabs>
          <w:tab w:val="num" w:pos="6677"/>
        </w:tabs>
        <w:ind w:left="6677" w:hanging="360"/>
      </w:pPr>
      <w:rPr>
        <w:rFonts w:cs="Times New Roman"/>
      </w:rPr>
    </w:lvl>
    <w:lvl w:ilvl="8">
      <w:start w:val="1"/>
      <w:numFmt w:val="lowerRoman"/>
      <w:lvlText w:val="%9."/>
      <w:lvlJc w:val="right"/>
      <w:pPr>
        <w:tabs>
          <w:tab w:val="num" w:pos="7397"/>
        </w:tabs>
        <w:ind w:left="7397" w:hanging="180"/>
      </w:pPr>
      <w:rPr>
        <w:rFonts w:cs="Times New Roman"/>
      </w:rPr>
    </w:lvl>
  </w:abstractNum>
  <w:abstractNum w:abstractNumId="9">
    <w:nsid w:val="5E970500"/>
    <w:multiLevelType w:val="hybridMultilevel"/>
    <w:tmpl w:val="DBC837E8"/>
    <w:lvl w:ilvl="0" w:tplc="0C090017">
      <w:start w:val="1"/>
      <w:numFmt w:val="lowerLetter"/>
      <w:lvlText w:val="%1)"/>
      <w:lvlJc w:val="left"/>
      <w:pPr>
        <w:tabs>
          <w:tab w:val="num" w:pos="1080"/>
        </w:tabs>
        <w:ind w:left="1080" w:hanging="360"/>
      </w:pPr>
      <w:rPr>
        <w:sz w:val="20"/>
        <w:szCs w:val="20"/>
      </w:rPr>
    </w:lvl>
    <w:lvl w:ilvl="1" w:tplc="0C090019" w:tentative="1">
      <w:start w:val="1"/>
      <w:numFmt w:val="lowerLetter"/>
      <w:lvlText w:val="%2."/>
      <w:lvlJc w:val="left"/>
      <w:pPr>
        <w:ind w:left="163" w:hanging="360"/>
      </w:pPr>
    </w:lvl>
    <w:lvl w:ilvl="2" w:tplc="0C09001B" w:tentative="1">
      <w:start w:val="1"/>
      <w:numFmt w:val="lowerRoman"/>
      <w:lvlText w:val="%3."/>
      <w:lvlJc w:val="right"/>
      <w:pPr>
        <w:ind w:left="883" w:hanging="180"/>
      </w:pPr>
    </w:lvl>
    <w:lvl w:ilvl="3" w:tplc="0C09000F" w:tentative="1">
      <w:start w:val="1"/>
      <w:numFmt w:val="decimal"/>
      <w:lvlText w:val="%4."/>
      <w:lvlJc w:val="left"/>
      <w:pPr>
        <w:ind w:left="1603" w:hanging="360"/>
      </w:pPr>
    </w:lvl>
    <w:lvl w:ilvl="4" w:tplc="0C090019" w:tentative="1">
      <w:start w:val="1"/>
      <w:numFmt w:val="lowerLetter"/>
      <w:lvlText w:val="%5."/>
      <w:lvlJc w:val="left"/>
      <w:pPr>
        <w:ind w:left="2323" w:hanging="360"/>
      </w:pPr>
    </w:lvl>
    <w:lvl w:ilvl="5" w:tplc="0C09001B" w:tentative="1">
      <w:start w:val="1"/>
      <w:numFmt w:val="lowerRoman"/>
      <w:lvlText w:val="%6."/>
      <w:lvlJc w:val="right"/>
      <w:pPr>
        <w:ind w:left="3043" w:hanging="180"/>
      </w:pPr>
    </w:lvl>
    <w:lvl w:ilvl="6" w:tplc="0C09000F" w:tentative="1">
      <w:start w:val="1"/>
      <w:numFmt w:val="decimal"/>
      <w:lvlText w:val="%7."/>
      <w:lvlJc w:val="left"/>
      <w:pPr>
        <w:ind w:left="3763" w:hanging="360"/>
      </w:pPr>
    </w:lvl>
    <w:lvl w:ilvl="7" w:tplc="0C090019" w:tentative="1">
      <w:start w:val="1"/>
      <w:numFmt w:val="lowerLetter"/>
      <w:lvlText w:val="%8."/>
      <w:lvlJc w:val="left"/>
      <w:pPr>
        <w:ind w:left="4483" w:hanging="360"/>
      </w:pPr>
    </w:lvl>
    <w:lvl w:ilvl="8" w:tplc="0C09001B" w:tentative="1">
      <w:start w:val="1"/>
      <w:numFmt w:val="lowerRoman"/>
      <w:lvlText w:val="%9."/>
      <w:lvlJc w:val="right"/>
      <w:pPr>
        <w:ind w:left="5203" w:hanging="180"/>
      </w:pPr>
    </w:lvl>
  </w:abstractNum>
  <w:abstractNum w:abstractNumId="10">
    <w:nsid w:val="648347DA"/>
    <w:multiLevelType w:val="hybridMultilevel"/>
    <w:tmpl w:val="74EC24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D4F4CAF"/>
    <w:multiLevelType w:val="hybridMultilevel"/>
    <w:tmpl w:val="F9F2743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F321976"/>
    <w:multiLevelType w:val="singleLevel"/>
    <w:tmpl w:val="57F6E0B0"/>
    <w:lvl w:ilvl="0">
      <w:start w:val="1"/>
      <w:numFmt w:val="decimal"/>
      <w:pStyle w:val="Listenumros"/>
      <w:lvlText w:val="%1."/>
      <w:lvlJc w:val="left"/>
      <w:pPr>
        <w:tabs>
          <w:tab w:val="num" w:pos="720"/>
        </w:tabs>
        <w:ind w:left="720" w:hanging="720"/>
      </w:pPr>
      <w:rPr>
        <w:rFonts w:cs="Times New Roman"/>
        <w:u w:val="none"/>
      </w:rPr>
    </w:lvl>
  </w:abstractNum>
  <w:abstractNum w:abstractNumId="13">
    <w:nsid w:val="731E24BE"/>
    <w:multiLevelType w:val="multilevel"/>
    <w:tmpl w:val="6E7893AE"/>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73A26F12"/>
    <w:multiLevelType w:val="multilevel"/>
    <w:tmpl w:val="5A76B4AC"/>
    <w:lvl w:ilvl="0">
      <w:start w:val="1"/>
      <w:numFmt w:val="decimal"/>
      <w:lvlText w:val="%1."/>
      <w:lvlJc w:val="left"/>
      <w:pPr>
        <w:tabs>
          <w:tab w:val="num" w:pos="1637"/>
        </w:tabs>
        <w:ind w:left="1637" w:hanging="360"/>
      </w:pPr>
      <w:rPr>
        <w:rFonts w:cs="Times New Roman"/>
      </w:rPr>
    </w:lvl>
    <w:lvl w:ilvl="1">
      <w:start w:val="1"/>
      <w:numFmt w:val="decimal"/>
      <w:lvlText w:val="%2."/>
      <w:lvlJc w:val="left"/>
      <w:pPr>
        <w:tabs>
          <w:tab w:val="num" w:pos="2357"/>
        </w:tabs>
        <w:ind w:left="2357" w:hanging="360"/>
      </w:pPr>
      <w:rPr>
        <w:rFonts w:cs="Times New Roman"/>
        <w:sz w:val="20"/>
        <w:szCs w:val="20"/>
      </w:rPr>
    </w:lvl>
    <w:lvl w:ilvl="2">
      <w:start w:val="1"/>
      <w:numFmt w:val="lowerRoman"/>
      <w:lvlText w:val="%3."/>
      <w:lvlJc w:val="right"/>
      <w:pPr>
        <w:tabs>
          <w:tab w:val="num" w:pos="3077"/>
        </w:tabs>
        <w:ind w:left="3077" w:hanging="180"/>
      </w:pPr>
      <w:rPr>
        <w:rFonts w:cs="Times New Roman"/>
      </w:rPr>
    </w:lvl>
    <w:lvl w:ilvl="3">
      <w:start w:val="1"/>
      <w:numFmt w:val="decimal"/>
      <w:lvlText w:val="%4."/>
      <w:lvlJc w:val="left"/>
      <w:pPr>
        <w:tabs>
          <w:tab w:val="num" w:pos="3797"/>
        </w:tabs>
        <w:ind w:left="3797" w:hanging="360"/>
      </w:pPr>
      <w:rPr>
        <w:rFonts w:cs="Times New Roman"/>
      </w:rPr>
    </w:lvl>
    <w:lvl w:ilvl="4">
      <w:start w:val="1"/>
      <w:numFmt w:val="lowerLetter"/>
      <w:lvlText w:val="%5."/>
      <w:lvlJc w:val="left"/>
      <w:pPr>
        <w:tabs>
          <w:tab w:val="num" w:pos="4517"/>
        </w:tabs>
        <w:ind w:left="4517" w:hanging="360"/>
      </w:pPr>
      <w:rPr>
        <w:rFonts w:cs="Times New Roman"/>
      </w:rPr>
    </w:lvl>
    <w:lvl w:ilvl="5">
      <w:start w:val="1"/>
      <w:numFmt w:val="lowerRoman"/>
      <w:lvlText w:val="%6."/>
      <w:lvlJc w:val="right"/>
      <w:pPr>
        <w:tabs>
          <w:tab w:val="num" w:pos="5237"/>
        </w:tabs>
        <w:ind w:left="5237" w:hanging="180"/>
      </w:pPr>
      <w:rPr>
        <w:rFonts w:cs="Times New Roman"/>
      </w:rPr>
    </w:lvl>
    <w:lvl w:ilvl="6">
      <w:start w:val="1"/>
      <w:numFmt w:val="decimal"/>
      <w:lvlText w:val="%7."/>
      <w:lvlJc w:val="left"/>
      <w:pPr>
        <w:tabs>
          <w:tab w:val="num" w:pos="5957"/>
        </w:tabs>
        <w:ind w:left="5957" w:hanging="360"/>
      </w:pPr>
      <w:rPr>
        <w:rFonts w:cs="Times New Roman"/>
      </w:rPr>
    </w:lvl>
    <w:lvl w:ilvl="7">
      <w:start w:val="1"/>
      <w:numFmt w:val="lowerLetter"/>
      <w:lvlText w:val="%8."/>
      <w:lvlJc w:val="left"/>
      <w:pPr>
        <w:tabs>
          <w:tab w:val="num" w:pos="6677"/>
        </w:tabs>
        <w:ind w:left="6677" w:hanging="360"/>
      </w:pPr>
      <w:rPr>
        <w:rFonts w:cs="Times New Roman"/>
      </w:rPr>
    </w:lvl>
    <w:lvl w:ilvl="8">
      <w:start w:val="1"/>
      <w:numFmt w:val="lowerRoman"/>
      <w:lvlText w:val="%9."/>
      <w:lvlJc w:val="right"/>
      <w:pPr>
        <w:tabs>
          <w:tab w:val="num" w:pos="7397"/>
        </w:tabs>
        <w:ind w:left="7397" w:hanging="180"/>
      </w:pPr>
      <w:rPr>
        <w:rFonts w:cs="Times New Roman"/>
      </w:rPr>
    </w:lvl>
  </w:abstractNum>
  <w:abstractNum w:abstractNumId="15">
    <w:nsid w:val="7943526D"/>
    <w:multiLevelType w:val="hybridMultilevel"/>
    <w:tmpl w:val="1DF45A6E"/>
    <w:lvl w:ilvl="0" w:tplc="FB66028C">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0"/>
  </w:num>
  <w:num w:numId="5">
    <w:abstractNumId w:val="1"/>
  </w:num>
  <w:num w:numId="6">
    <w:abstractNumId w:val="13"/>
  </w:num>
  <w:num w:numId="7">
    <w:abstractNumId w:val="11"/>
  </w:num>
  <w:num w:numId="8">
    <w:abstractNumId w:val="2"/>
  </w:num>
  <w:num w:numId="9">
    <w:abstractNumId w:val="12"/>
  </w:num>
  <w:num w:numId="10">
    <w:abstractNumId w:val="5"/>
  </w:num>
  <w:num w:numId="11">
    <w:abstractNumId w:val="8"/>
  </w:num>
  <w:num w:numId="12">
    <w:abstractNumId w:val="14"/>
  </w:num>
  <w:num w:numId="13">
    <w:abstractNumId w:val="7"/>
  </w:num>
  <w:num w:numId="14">
    <w:abstractNumId w:val="3"/>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701"/>
  <w:trackRevisions/>
  <w:doNotTrackMoves/>
  <w:defaultTabStop w:val="720"/>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E20A22"/>
    <w:rsid w:val="000023EE"/>
    <w:rsid w:val="000123F6"/>
    <w:rsid w:val="00014633"/>
    <w:rsid w:val="00017938"/>
    <w:rsid w:val="00031500"/>
    <w:rsid w:val="00036C08"/>
    <w:rsid w:val="000625C0"/>
    <w:rsid w:val="000656C6"/>
    <w:rsid w:val="000659C8"/>
    <w:rsid w:val="00072BCF"/>
    <w:rsid w:val="00073EC4"/>
    <w:rsid w:val="00075066"/>
    <w:rsid w:val="00083D50"/>
    <w:rsid w:val="0008731F"/>
    <w:rsid w:val="00093175"/>
    <w:rsid w:val="000961EA"/>
    <w:rsid w:val="000A064E"/>
    <w:rsid w:val="000A1A0C"/>
    <w:rsid w:val="000B04E5"/>
    <w:rsid w:val="000B1E11"/>
    <w:rsid w:val="000B3766"/>
    <w:rsid w:val="000B4C4A"/>
    <w:rsid w:val="000B6637"/>
    <w:rsid w:val="000C1904"/>
    <w:rsid w:val="000C3587"/>
    <w:rsid w:val="000C4CFF"/>
    <w:rsid w:val="000D0D7F"/>
    <w:rsid w:val="000D1F68"/>
    <w:rsid w:val="000D6C2E"/>
    <w:rsid w:val="000D773C"/>
    <w:rsid w:val="000E574D"/>
    <w:rsid w:val="000F1AA4"/>
    <w:rsid w:val="000F2B46"/>
    <w:rsid w:val="000F50B1"/>
    <w:rsid w:val="000F65C5"/>
    <w:rsid w:val="000F6E15"/>
    <w:rsid w:val="000F7C3C"/>
    <w:rsid w:val="00101E3E"/>
    <w:rsid w:val="00111F0D"/>
    <w:rsid w:val="00122273"/>
    <w:rsid w:val="0012324A"/>
    <w:rsid w:val="0012701E"/>
    <w:rsid w:val="00132659"/>
    <w:rsid w:val="00132EEF"/>
    <w:rsid w:val="00136F2A"/>
    <w:rsid w:val="00153F9F"/>
    <w:rsid w:val="00160D3F"/>
    <w:rsid w:val="00161E03"/>
    <w:rsid w:val="00163700"/>
    <w:rsid w:val="00165A22"/>
    <w:rsid w:val="00171421"/>
    <w:rsid w:val="00171D13"/>
    <w:rsid w:val="00171F2A"/>
    <w:rsid w:val="00177276"/>
    <w:rsid w:val="0018183D"/>
    <w:rsid w:val="00183B6A"/>
    <w:rsid w:val="0018433C"/>
    <w:rsid w:val="0018728F"/>
    <w:rsid w:val="00187D84"/>
    <w:rsid w:val="00190F0A"/>
    <w:rsid w:val="00197C92"/>
    <w:rsid w:val="001D2E33"/>
    <w:rsid w:val="001D65C7"/>
    <w:rsid w:val="001D7AF3"/>
    <w:rsid w:val="001D7C94"/>
    <w:rsid w:val="001E1671"/>
    <w:rsid w:val="001E4CDC"/>
    <w:rsid w:val="001E6EB6"/>
    <w:rsid w:val="001F0483"/>
    <w:rsid w:val="001F0681"/>
    <w:rsid w:val="001F7F8D"/>
    <w:rsid w:val="002014F1"/>
    <w:rsid w:val="002042F9"/>
    <w:rsid w:val="002057C6"/>
    <w:rsid w:val="00217EE9"/>
    <w:rsid w:val="0022013A"/>
    <w:rsid w:val="002211FF"/>
    <w:rsid w:val="00231F97"/>
    <w:rsid w:val="0023628A"/>
    <w:rsid w:val="00242F44"/>
    <w:rsid w:val="00244F19"/>
    <w:rsid w:val="0024604F"/>
    <w:rsid w:val="00251EC6"/>
    <w:rsid w:val="00257471"/>
    <w:rsid w:val="00262FED"/>
    <w:rsid w:val="00267090"/>
    <w:rsid w:val="0026717F"/>
    <w:rsid w:val="00272DAC"/>
    <w:rsid w:val="00274247"/>
    <w:rsid w:val="00276509"/>
    <w:rsid w:val="00290200"/>
    <w:rsid w:val="00290A51"/>
    <w:rsid w:val="00291975"/>
    <w:rsid w:val="002926C0"/>
    <w:rsid w:val="00295A8F"/>
    <w:rsid w:val="00295AE0"/>
    <w:rsid w:val="00296346"/>
    <w:rsid w:val="002A07D1"/>
    <w:rsid w:val="002A3B15"/>
    <w:rsid w:val="002A6EB6"/>
    <w:rsid w:val="002A7DBA"/>
    <w:rsid w:val="002B5C45"/>
    <w:rsid w:val="002C0A1C"/>
    <w:rsid w:val="002C2F5C"/>
    <w:rsid w:val="002D3232"/>
    <w:rsid w:val="002D53AF"/>
    <w:rsid w:val="002D63B0"/>
    <w:rsid w:val="002D647D"/>
    <w:rsid w:val="002E0286"/>
    <w:rsid w:val="002E16B2"/>
    <w:rsid w:val="002E46EB"/>
    <w:rsid w:val="002E65B0"/>
    <w:rsid w:val="002F70C9"/>
    <w:rsid w:val="00300248"/>
    <w:rsid w:val="003005E0"/>
    <w:rsid w:val="003024B1"/>
    <w:rsid w:val="00302FF5"/>
    <w:rsid w:val="00305676"/>
    <w:rsid w:val="00306A8A"/>
    <w:rsid w:val="003104DF"/>
    <w:rsid w:val="0031094E"/>
    <w:rsid w:val="003116CC"/>
    <w:rsid w:val="00313DE4"/>
    <w:rsid w:val="003213D3"/>
    <w:rsid w:val="00324D90"/>
    <w:rsid w:val="00330160"/>
    <w:rsid w:val="00330654"/>
    <w:rsid w:val="00333A10"/>
    <w:rsid w:val="00333AE2"/>
    <w:rsid w:val="003352A0"/>
    <w:rsid w:val="00337628"/>
    <w:rsid w:val="00347195"/>
    <w:rsid w:val="00347F70"/>
    <w:rsid w:val="00354255"/>
    <w:rsid w:val="00355FFC"/>
    <w:rsid w:val="00356690"/>
    <w:rsid w:val="003612AB"/>
    <w:rsid w:val="003670EB"/>
    <w:rsid w:val="003676AB"/>
    <w:rsid w:val="0037171D"/>
    <w:rsid w:val="0037323F"/>
    <w:rsid w:val="0037448F"/>
    <w:rsid w:val="003821D4"/>
    <w:rsid w:val="0038482F"/>
    <w:rsid w:val="003906D8"/>
    <w:rsid w:val="00392EBF"/>
    <w:rsid w:val="003A06FE"/>
    <w:rsid w:val="003A2435"/>
    <w:rsid w:val="003A4C40"/>
    <w:rsid w:val="003B29BE"/>
    <w:rsid w:val="003B4D72"/>
    <w:rsid w:val="003B720F"/>
    <w:rsid w:val="003C3ADE"/>
    <w:rsid w:val="003C6E01"/>
    <w:rsid w:val="003D1464"/>
    <w:rsid w:val="003D4735"/>
    <w:rsid w:val="003D5B55"/>
    <w:rsid w:val="003E57D4"/>
    <w:rsid w:val="003F4A16"/>
    <w:rsid w:val="003F4DED"/>
    <w:rsid w:val="003F6645"/>
    <w:rsid w:val="003F7D22"/>
    <w:rsid w:val="004027B2"/>
    <w:rsid w:val="00411EA2"/>
    <w:rsid w:val="004206FB"/>
    <w:rsid w:val="004215F2"/>
    <w:rsid w:val="004235A6"/>
    <w:rsid w:val="00431383"/>
    <w:rsid w:val="004416D9"/>
    <w:rsid w:val="004504D9"/>
    <w:rsid w:val="00450610"/>
    <w:rsid w:val="00453471"/>
    <w:rsid w:val="00456F16"/>
    <w:rsid w:val="00467B6F"/>
    <w:rsid w:val="00467FA6"/>
    <w:rsid w:val="00471D6B"/>
    <w:rsid w:val="0047389A"/>
    <w:rsid w:val="00476469"/>
    <w:rsid w:val="00477638"/>
    <w:rsid w:val="00480055"/>
    <w:rsid w:val="004815B2"/>
    <w:rsid w:val="00485D09"/>
    <w:rsid w:val="004879D7"/>
    <w:rsid w:val="00491F73"/>
    <w:rsid w:val="004A0330"/>
    <w:rsid w:val="004A7055"/>
    <w:rsid w:val="004B549A"/>
    <w:rsid w:val="004B5663"/>
    <w:rsid w:val="004C05CA"/>
    <w:rsid w:val="004C1398"/>
    <w:rsid w:val="004C3B02"/>
    <w:rsid w:val="004C4F7A"/>
    <w:rsid w:val="004C72E5"/>
    <w:rsid w:val="004D13D0"/>
    <w:rsid w:val="004E0853"/>
    <w:rsid w:val="004E20BD"/>
    <w:rsid w:val="004E3B44"/>
    <w:rsid w:val="004E4026"/>
    <w:rsid w:val="004E4F6E"/>
    <w:rsid w:val="005027E7"/>
    <w:rsid w:val="00504EA4"/>
    <w:rsid w:val="005103A6"/>
    <w:rsid w:val="005138C4"/>
    <w:rsid w:val="00517D78"/>
    <w:rsid w:val="00527BE5"/>
    <w:rsid w:val="005357D1"/>
    <w:rsid w:val="005376AE"/>
    <w:rsid w:val="0055217F"/>
    <w:rsid w:val="00560117"/>
    <w:rsid w:val="005635CB"/>
    <w:rsid w:val="00564A9C"/>
    <w:rsid w:val="00584F61"/>
    <w:rsid w:val="005905E9"/>
    <w:rsid w:val="00592F94"/>
    <w:rsid w:val="005B3E80"/>
    <w:rsid w:val="005B48D1"/>
    <w:rsid w:val="005B7500"/>
    <w:rsid w:val="005C416D"/>
    <w:rsid w:val="005C6070"/>
    <w:rsid w:val="005C60AD"/>
    <w:rsid w:val="005D63FA"/>
    <w:rsid w:val="005D685D"/>
    <w:rsid w:val="005E644A"/>
    <w:rsid w:val="005F529C"/>
    <w:rsid w:val="005F55D0"/>
    <w:rsid w:val="00611D26"/>
    <w:rsid w:val="00612736"/>
    <w:rsid w:val="006160E6"/>
    <w:rsid w:val="006209D8"/>
    <w:rsid w:val="00620D6A"/>
    <w:rsid w:val="00623232"/>
    <w:rsid w:val="00624D05"/>
    <w:rsid w:val="006315C1"/>
    <w:rsid w:val="00631E74"/>
    <w:rsid w:val="006434E2"/>
    <w:rsid w:val="00643784"/>
    <w:rsid w:val="0064556E"/>
    <w:rsid w:val="00654931"/>
    <w:rsid w:val="00660F83"/>
    <w:rsid w:val="00662EAD"/>
    <w:rsid w:val="00663C69"/>
    <w:rsid w:val="006731F7"/>
    <w:rsid w:val="00680C3E"/>
    <w:rsid w:val="00683C03"/>
    <w:rsid w:val="00691738"/>
    <w:rsid w:val="00696E0B"/>
    <w:rsid w:val="006A1D2B"/>
    <w:rsid w:val="006A6820"/>
    <w:rsid w:val="006A6A01"/>
    <w:rsid w:val="006A7F55"/>
    <w:rsid w:val="006B06AA"/>
    <w:rsid w:val="006B096D"/>
    <w:rsid w:val="006C5138"/>
    <w:rsid w:val="006D1396"/>
    <w:rsid w:val="006D305A"/>
    <w:rsid w:val="006D3149"/>
    <w:rsid w:val="006D3D7F"/>
    <w:rsid w:val="006D5CFC"/>
    <w:rsid w:val="006D75E0"/>
    <w:rsid w:val="006E38E2"/>
    <w:rsid w:val="006E5914"/>
    <w:rsid w:val="007039FC"/>
    <w:rsid w:val="00703ED9"/>
    <w:rsid w:val="007043B1"/>
    <w:rsid w:val="0071596D"/>
    <w:rsid w:val="00725F92"/>
    <w:rsid w:val="00730942"/>
    <w:rsid w:val="00735FB5"/>
    <w:rsid w:val="00742BD9"/>
    <w:rsid w:val="00747229"/>
    <w:rsid w:val="00750429"/>
    <w:rsid w:val="00772B93"/>
    <w:rsid w:val="00777ED6"/>
    <w:rsid w:val="00781834"/>
    <w:rsid w:val="007818B2"/>
    <w:rsid w:val="00784BCF"/>
    <w:rsid w:val="007958EC"/>
    <w:rsid w:val="007A13F1"/>
    <w:rsid w:val="007A6AA8"/>
    <w:rsid w:val="007B0603"/>
    <w:rsid w:val="007B12E9"/>
    <w:rsid w:val="007B270D"/>
    <w:rsid w:val="007B3C6A"/>
    <w:rsid w:val="007B3D2C"/>
    <w:rsid w:val="007B4279"/>
    <w:rsid w:val="007C10E3"/>
    <w:rsid w:val="007C2B16"/>
    <w:rsid w:val="007C30AC"/>
    <w:rsid w:val="007C73C4"/>
    <w:rsid w:val="007D34BB"/>
    <w:rsid w:val="007E002D"/>
    <w:rsid w:val="007E48AB"/>
    <w:rsid w:val="007E7FB4"/>
    <w:rsid w:val="00801AEF"/>
    <w:rsid w:val="00801DA1"/>
    <w:rsid w:val="008032E3"/>
    <w:rsid w:val="00810F5C"/>
    <w:rsid w:val="00812B3D"/>
    <w:rsid w:val="008150DA"/>
    <w:rsid w:val="0082129E"/>
    <w:rsid w:val="008248C3"/>
    <w:rsid w:val="00824EB8"/>
    <w:rsid w:val="00827599"/>
    <w:rsid w:val="00841467"/>
    <w:rsid w:val="00841D29"/>
    <w:rsid w:val="00841EC0"/>
    <w:rsid w:val="008456CB"/>
    <w:rsid w:val="008464AE"/>
    <w:rsid w:val="00846CA7"/>
    <w:rsid w:val="00847DE2"/>
    <w:rsid w:val="00851B36"/>
    <w:rsid w:val="00854B6C"/>
    <w:rsid w:val="008601E4"/>
    <w:rsid w:val="008629DA"/>
    <w:rsid w:val="008707DF"/>
    <w:rsid w:val="00871582"/>
    <w:rsid w:val="008722B8"/>
    <w:rsid w:val="008758AD"/>
    <w:rsid w:val="008764FC"/>
    <w:rsid w:val="008816F3"/>
    <w:rsid w:val="00885516"/>
    <w:rsid w:val="00890BCC"/>
    <w:rsid w:val="008933D3"/>
    <w:rsid w:val="00894009"/>
    <w:rsid w:val="008968DE"/>
    <w:rsid w:val="008A4347"/>
    <w:rsid w:val="008A4E38"/>
    <w:rsid w:val="008D200B"/>
    <w:rsid w:val="008D437D"/>
    <w:rsid w:val="008E2882"/>
    <w:rsid w:val="008E3602"/>
    <w:rsid w:val="008F10CB"/>
    <w:rsid w:val="008F577C"/>
    <w:rsid w:val="00904A3E"/>
    <w:rsid w:val="00906771"/>
    <w:rsid w:val="00910709"/>
    <w:rsid w:val="0091185A"/>
    <w:rsid w:val="009129E6"/>
    <w:rsid w:val="00916D4D"/>
    <w:rsid w:val="009176B7"/>
    <w:rsid w:val="00923F53"/>
    <w:rsid w:val="00926AE4"/>
    <w:rsid w:val="00933DD8"/>
    <w:rsid w:val="00933FD3"/>
    <w:rsid w:val="00935EFA"/>
    <w:rsid w:val="009465E3"/>
    <w:rsid w:val="00947812"/>
    <w:rsid w:val="009500FD"/>
    <w:rsid w:val="0095443C"/>
    <w:rsid w:val="0096159E"/>
    <w:rsid w:val="00961C9D"/>
    <w:rsid w:val="00965C8F"/>
    <w:rsid w:val="00965FC5"/>
    <w:rsid w:val="009723CE"/>
    <w:rsid w:val="00974278"/>
    <w:rsid w:val="00980F0E"/>
    <w:rsid w:val="00981215"/>
    <w:rsid w:val="00981327"/>
    <w:rsid w:val="00981E5F"/>
    <w:rsid w:val="00983193"/>
    <w:rsid w:val="00986220"/>
    <w:rsid w:val="00997021"/>
    <w:rsid w:val="009A0F8F"/>
    <w:rsid w:val="009A3712"/>
    <w:rsid w:val="009A76D5"/>
    <w:rsid w:val="009B1954"/>
    <w:rsid w:val="009B341D"/>
    <w:rsid w:val="009C09BC"/>
    <w:rsid w:val="009C5821"/>
    <w:rsid w:val="009D13CC"/>
    <w:rsid w:val="009D7DD1"/>
    <w:rsid w:val="009E08EC"/>
    <w:rsid w:val="009E446D"/>
    <w:rsid w:val="009E47F5"/>
    <w:rsid w:val="009F642A"/>
    <w:rsid w:val="009F7EBD"/>
    <w:rsid w:val="00A01D55"/>
    <w:rsid w:val="00A01FAF"/>
    <w:rsid w:val="00A0342C"/>
    <w:rsid w:val="00A05CDC"/>
    <w:rsid w:val="00A070AF"/>
    <w:rsid w:val="00A1263B"/>
    <w:rsid w:val="00A16DB7"/>
    <w:rsid w:val="00A34BD6"/>
    <w:rsid w:val="00A40D80"/>
    <w:rsid w:val="00A4319D"/>
    <w:rsid w:val="00A51FC1"/>
    <w:rsid w:val="00A5493B"/>
    <w:rsid w:val="00A574E6"/>
    <w:rsid w:val="00A60F51"/>
    <w:rsid w:val="00A67392"/>
    <w:rsid w:val="00A70608"/>
    <w:rsid w:val="00A730F1"/>
    <w:rsid w:val="00A77AEA"/>
    <w:rsid w:val="00A82977"/>
    <w:rsid w:val="00A85E6D"/>
    <w:rsid w:val="00A91DB1"/>
    <w:rsid w:val="00A93C38"/>
    <w:rsid w:val="00A968F9"/>
    <w:rsid w:val="00AA08F6"/>
    <w:rsid w:val="00AA5E52"/>
    <w:rsid w:val="00AB0BE3"/>
    <w:rsid w:val="00AB0EA8"/>
    <w:rsid w:val="00AB4012"/>
    <w:rsid w:val="00AB6A03"/>
    <w:rsid w:val="00AC18BC"/>
    <w:rsid w:val="00AC4200"/>
    <w:rsid w:val="00AD0003"/>
    <w:rsid w:val="00AD7551"/>
    <w:rsid w:val="00AE0518"/>
    <w:rsid w:val="00AE3931"/>
    <w:rsid w:val="00AE66A2"/>
    <w:rsid w:val="00AF0798"/>
    <w:rsid w:val="00AF3537"/>
    <w:rsid w:val="00AF6833"/>
    <w:rsid w:val="00AF7931"/>
    <w:rsid w:val="00AF7AFD"/>
    <w:rsid w:val="00B05D8C"/>
    <w:rsid w:val="00B12ABE"/>
    <w:rsid w:val="00B161A6"/>
    <w:rsid w:val="00B167A5"/>
    <w:rsid w:val="00B204B6"/>
    <w:rsid w:val="00B27760"/>
    <w:rsid w:val="00B31171"/>
    <w:rsid w:val="00B34966"/>
    <w:rsid w:val="00B36362"/>
    <w:rsid w:val="00B41E27"/>
    <w:rsid w:val="00B42160"/>
    <w:rsid w:val="00B43C97"/>
    <w:rsid w:val="00B45226"/>
    <w:rsid w:val="00B46288"/>
    <w:rsid w:val="00B46334"/>
    <w:rsid w:val="00B47581"/>
    <w:rsid w:val="00B52A8F"/>
    <w:rsid w:val="00B5541A"/>
    <w:rsid w:val="00B60F93"/>
    <w:rsid w:val="00B64188"/>
    <w:rsid w:val="00B668CC"/>
    <w:rsid w:val="00B67A30"/>
    <w:rsid w:val="00B707FA"/>
    <w:rsid w:val="00B70D7F"/>
    <w:rsid w:val="00B71960"/>
    <w:rsid w:val="00B771B7"/>
    <w:rsid w:val="00B80108"/>
    <w:rsid w:val="00B84984"/>
    <w:rsid w:val="00B951D5"/>
    <w:rsid w:val="00B957DD"/>
    <w:rsid w:val="00BA3B6E"/>
    <w:rsid w:val="00BA4381"/>
    <w:rsid w:val="00BB19FD"/>
    <w:rsid w:val="00BB591C"/>
    <w:rsid w:val="00BC0B88"/>
    <w:rsid w:val="00BC4AEC"/>
    <w:rsid w:val="00BE2851"/>
    <w:rsid w:val="00BE5994"/>
    <w:rsid w:val="00BE7047"/>
    <w:rsid w:val="00BF7F74"/>
    <w:rsid w:val="00C05B48"/>
    <w:rsid w:val="00C10AE6"/>
    <w:rsid w:val="00C121B2"/>
    <w:rsid w:val="00C1731C"/>
    <w:rsid w:val="00C31CC8"/>
    <w:rsid w:val="00C33998"/>
    <w:rsid w:val="00C36433"/>
    <w:rsid w:val="00C40194"/>
    <w:rsid w:val="00C45DCA"/>
    <w:rsid w:val="00C50B17"/>
    <w:rsid w:val="00C51A25"/>
    <w:rsid w:val="00C53754"/>
    <w:rsid w:val="00C57D74"/>
    <w:rsid w:val="00C616FE"/>
    <w:rsid w:val="00C77D52"/>
    <w:rsid w:val="00C8448C"/>
    <w:rsid w:val="00C86EF8"/>
    <w:rsid w:val="00C878BB"/>
    <w:rsid w:val="00C95AF0"/>
    <w:rsid w:val="00CA04E4"/>
    <w:rsid w:val="00CA7CA3"/>
    <w:rsid w:val="00CB06E8"/>
    <w:rsid w:val="00CB083A"/>
    <w:rsid w:val="00CB404B"/>
    <w:rsid w:val="00CC1E29"/>
    <w:rsid w:val="00CC3B0C"/>
    <w:rsid w:val="00CC41FD"/>
    <w:rsid w:val="00CD0E3B"/>
    <w:rsid w:val="00CD1081"/>
    <w:rsid w:val="00CD76FE"/>
    <w:rsid w:val="00CE7D9C"/>
    <w:rsid w:val="00CF3119"/>
    <w:rsid w:val="00D061C3"/>
    <w:rsid w:val="00D1513E"/>
    <w:rsid w:val="00D154B7"/>
    <w:rsid w:val="00D277FC"/>
    <w:rsid w:val="00D36E29"/>
    <w:rsid w:val="00D42B43"/>
    <w:rsid w:val="00D50EF8"/>
    <w:rsid w:val="00D53883"/>
    <w:rsid w:val="00D616A6"/>
    <w:rsid w:val="00D62CCB"/>
    <w:rsid w:val="00D646CD"/>
    <w:rsid w:val="00D647AC"/>
    <w:rsid w:val="00D67FAF"/>
    <w:rsid w:val="00D7247B"/>
    <w:rsid w:val="00D74606"/>
    <w:rsid w:val="00D8693A"/>
    <w:rsid w:val="00D8714E"/>
    <w:rsid w:val="00D87797"/>
    <w:rsid w:val="00D91129"/>
    <w:rsid w:val="00D920F0"/>
    <w:rsid w:val="00D93813"/>
    <w:rsid w:val="00DA6630"/>
    <w:rsid w:val="00DB33A9"/>
    <w:rsid w:val="00DB47B0"/>
    <w:rsid w:val="00DB5B39"/>
    <w:rsid w:val="00DC463E"/>
    <w:rsid w:val="00DC4C87"/>
    <w:rsid w:val="00DD1D4F"/>
    <w:rsid w:val="00DD44CD"/>
    <w:rsid w:val="00DE6EC5"/>
    <w:rsid w:val="00E0369C"/>
    <w:rsid w:val="00E0497D"/>
    <w:rsid w:val="00E07FA8"/>
    <w:rsid w:val="00E13EC4"/>
    <w:rsid w:val="00E1585E"/>
    <w:rsid w:val="00E1648E"/>
    <w:rsid w:val="00E20A22"/>
    <w:rsid w:val="00E23FBC"/>
    <w:rsid w:val="00E31899"/>
    <w:rsid w:val="00E32615"/>
    <w:rsid w:val="00E3413B"/>
    <w:rsid w:val="00E4405B"/>
    <w:rsid w:val="00E5270C"/>
    <w:rsid w:val="00E549F3"/>
    <w:rsid w:val="00E57509"/>
    <w:rsid w:val="00E7319F"/>
    <w:rsid w:val="00E73762"/>
    <w:rsid w:val="00E75525"/>
    <w:rsid w:val="00E8073C"/>
    <w:rsid w:val="00E92E9C"/>
    <w:rsid w:val="00E96E9A"/>
    <w:rsid w:val="00EB26B3"/>
    <w:rsid w:val="00EB36D8"/>
    <w:rsid w:val="00EB3725"/>
    <w:rsid w:val="00EB6892"/>
    <w:rsid w:val="00EB731D"/>
    <w:rsid w:val="00EC2E04"/>
    <w:rsid w:val="00EC7DC2"/>
    <w:rsid w:val="00ED1F8A"/>
    <w:rsid w:val="00ED31F7"/>
    <w:rsid w:val="00EE15FA"/>
    <w:rsid w:val="00EE7F6C"/>
    <w:rsid w:val="00EF2A6E"/>
    <w:rsid w:val="00F0191F"/>
    <w:rsid w:val="00F01B80"/>
    <w:rsid w:val="00F029CA"/>
    <w:rsid w:val="00F03092"/>
    <w:rsid w:val="00F0389C"/>
    <w:rsid w:val="00F131AE"/>
    <w:rsid w:val="00F14E5F"/>
    <w:rsid w:val="00F30518"/>
    <w:rsid w:val="00F33E4A"/>
    <w:rsid w:val="00F36055"/>
    <w:rsid w:val="00F374FE"/>
    <w:rsid w:val="00F41994"/>
    <w:rsid w:val="00F4590C"/>
    <w:rsid w:val="00F45977"/>
    <w:rsid w:val="00F52C08"/>
    <w:rsid w:val="00F56F0F"/>
    <w:rsid w:val="00F57459"/>
    <w:rsid w:val="00F6588B"/>
    <w:rsid w:val="00F659AE"/>
    <w:rsid w:val="00F67484"/>
    <w:rsid w:val="00F72C41"/>
    <w:rsid w:val="00F76198"/>
    <w:rsid w:val="00F807E4"/>
    <w:rsid w:val="00F812E7"/>
    <w:rsid w:val="00F84533"/>
    <w:rsid w:val="00F85965"/>
    <w:rsid w:val="00F860B8"/>
    <w:rsid w:val="00F9044A"/>
    <w:rsid w:val="00F9177E"/>
    <w:rsid w:val="00F94EC5"/>
    <w:rsid w:val="00FA385B"/>
    <w:rsid w:val="00FA3908"/>
    <w:rsid w:val="00FB57FC"/>
    <w:rsid w:val="00FB5B40"/>
    <w:rsid w:val="00FB63C7"/>
    <w:rsid w:val="00FC582F"/>
    <w:rsid w:val="00FC5F58"/>
    <w:rsid w:val="00FC6291"/>
    <w:rsid w:val="00FD168D"/>
    <w:rsid w:val="00FD75FA"/>
    <w:rsid w:val="00FD7E1A"/>
    <w:rsid w:val="00FE2B2D"/>
    <w:rsid w:val="00FF09B7"/>
    <w:rsid w:val="00FF35A4"/>
    <w:rsid w:val="00FF7B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83A"/>
    <w:rPr>
      <w:sz w:val="24"/>
      <w:szCs w:val="24"/>
    </w:rPr>
  </w:style>
  <w:style w:type="paragraph" w:styleId="Titre1">
    <w:name w:val="heading 1"/>
    <w:basedOn w:val="Normal"/>
    <w:next w:val="Normal"/>
    <w:link w:val="Titre1Car"/>
    <w:uiPriority w:val="9"/>
    <w:qFormat/>
    <w:rsid w:val="00662EAD"/>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qFormat/>
    <w:rsid w:val="00CB083A"/>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2A6EB6"/>
    <w:pPr>
      <w:keepNext/>
      <w:spacing w:before="240" w:after="60"/>
      <w:outlineLvl w:val="2"/>
    </w:pPr>
    <w:rPr>
      <w:rFonts w:ascii="Arial" w:hAnsi="Arial" w:cs="Arial"/>
      <w:b/>
      <w:bCs/>
      <w:sz w:val="26"/>
      <w:szCs w:val="26"/>
    </w:rPr>
  </w:style>
  <w:style w:type="paragraph" w:styleId="Titre5">
    <w:name w:val="heading 5"/>
    <w:basedOn w:val="Normal"/>
    <w:next w:val="Normal"/>
    <w:link w:val="Titre5Car"/>
    <w:uiPriority w:val="9"/>
    <w:qFormat/>
    <w:rsid w:val="00A070AF"/>
    <w:pPr>
      <w:keepNext/>
      <w:tabs>
        <w:tab w:val="left" w:pos="567"/>
        <w:tab w:val="left" w:pos="1134"/>
      </w:tabs>
      <w:outlineLvl w:val="4"/>
    </w:pPr>
    <w:rPr>
      <w:szCs w:val="20"/>
      <w:u w:val="single"/>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1973"/>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241973"/>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241973"/>
    <w:rPr>
      <w:rFonts w:asciiTheme="majorHAnsi" w:eastAsiaTheme="majorEastAsia" w:hAnsiTheme="majorHAnsi" w:cstheme="majorBidi"/>
      <w:b/>
      <w:bCs/>
      <w:sz w:val="26"/>
      <w:szCs w:val="26"/>
    </w:rPr>
  </w:style>
  <w:style w:type="character" w:customStyle="1" w:styleId="Titre5Car">
    <w:name w:val="Titre 5 Car"/>
    <w:basedOn w:val="Policepardfaut"/>
    <w:link w:val="Titre5"/>
    <w:uiPriority w:val="9"/>
    <w:semiHidden/>
    <w:rsid w:val="00241973"/>
    <w:rPr>
      <w:rFonts w:asciiTheme="minorHAnsi" w:eastAsiaTheme="minorEastAsia" w:hAnsiTheme="minorHAnsi" w:cstheme="minorBidi"/>
      <w:b/>
      <w:bCs/>
      <w:i/>
      <w:iCs/>
      <w:sz w:val="26"/>
      <w:szCs w:val="26"/>
    </w:rPr>
  </w:style>
  <w:style w:type="paragraph" w:styleId="Textedebulles">
    <w:name w:val="Balloon Text"/>
    <w:basedOn w:val="Normal"/>
    <w:link w:val="TextedebullesCar"/>
    <w:uiPriority w:val="99"/>
    <w:semiHidden/>
    <w:rsid w:val="007B3D2C"/>
    <w:rPr>
      <w:rFonts w:ascii="Tahoma" w:hAnsi="Tahoma" w:cs="Tahoma"/>
      <w:sz w:val="16"/>
      <w:szCs w:val="16"/>
    </w:rPr>
  </w:style>
  <w:style w:type="character" w:customStyle="1" w:styleId="TextedebullesCar">
    <w:name w:val="Texte de bulles Car"/>
    <w:basedOn w:val="Policepardfaut"/>
    <w:link w:val="Textedebulles"/>
    <w:uiPriority w:val="99"/>
    <w:semiHidden/>
    <w:rsid w:val="00241973"/>
    <w:rPr>
      <w:sz w:val="0"/>
      <w:szCs w:val="0"/>
    </w:rPr>
  </w:style>
  <w:style w:type="paragraph" w:styleId="En-tte">
    <w:name w:val="header"/>
    <w:basedOn w:val="Normal"/>
    <w:link w:val="En-tteCar"/>
    <w:uiPriority w:val="99"/>
    <w:rsid w:val="0018433C"/>
    <w:pPr>
      <w:tabs>
        <w:tab w:val="center" w:pos="4320"/>
        <w:tab w:val="right" w:pos="8640"/>
      </w:tabs>
    </w:pPr>
  </w:style>
  <w:style w:type="character" w:customStyle="1" w:styleId="En-tteCar">
    <w:name w:val="En-tête Car"/>
    <w:basedOn w:val="Policepardfaut"/>
    <w:link w:val="En-tte"/>
    <w:uiPriority w:val="99"/>
    <w:semiHidden/>
    <w:rsid w:val="00241973"/>
    <w:rPr>
      <w:sz w:val="24"/>
      <w:szCs w:val="24"/>
    </w:rPr>
  </w:style>
  <w:style w:type="paragraph" w:styleId="Pieddepage">
    <w:name w:val="footer"/>
    <w:basedOn w:val="Normal"/>
    <w:link w:val="PieddepageCar"/>
    <w:uiPriority w:val="99"/>
    <w:rsid w:val="0018433C"/>
    <w:pPr>
      <w:tabs>
        <w:tab w:val="center" w:pos="4320"/>
        <w:tab w:val="right" w:pos="8640"/>
      </w:tabs>
    </w:pPr>
  </w:style>
  <w:style w:type="character" w:customStyle="1" w:styleId="PieddepageCar">
    <w:name w:val="Pied de page Car"/>
    <w:basedOn w:val="Policepardfaut"/>
    <w:link w:val="Pieddepage"/>
    <w:uiPriority w:val="99"/>
    <w:semiHidden/>
    <w:rsid w:val="00241973"/>
    <w:rPr>
      <w:sz w:val="24"/>
      <w:szCs w:val="24"/>
    </w:rPr>
  </w:style>
  <w:style w:type="table" w:styleId="Grilledutableau">
    <w:name w:val="Table Grid"/>
    <w:basedOn w:val="TableauNormal"/>
    <w:uiPriority w:val="59"/>
    <w:rsid w:val="00184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18433C"/>
    <w:pPr>
      <w:tabs>
        <w:tab w:val="left" w:pos="4253"/>
      </w:tabs>
      <w:spacing w:before="240"/>
      <w:jc w:val="both"/>
    </w:pPr>
    <w:rPr>
      <w:sz w:val="22"/>
      <w:szCs w:val="20"/>
      <w:lang w:eastAsia="fr-FR"/>
    </w:rPr>
  </w:style>
  <w:style w:type="character" w:customStyle="1" w:styleId="CorpsdetexteCar">
    <w:name w:val="Corps de texte Car"/>
    <w:basedOn w:val="Policepardfaut"/>
    <w:link w:val="Corpsdetexte"/>
    <w:uiPriority w:val="99"/>
    <w:semiHidden/>
    <w:rsid w:val="00241973"/>
    <w:rPr>
      <w:sz w:val="24"/>
      <w:szCs w:val="24"/>
    </w:rPr>
  </w:style>
  <w:style w:type="character" w:styleId="Lienhypertexte">
    <w:name w:val="Hyperlink"/>
    <w:basedOn w:val="Policepardfaut"/>
    <w:rsid w:val="00662EAD"/>
    <w:rPr>
      <w:rFonts w:cs="Times New Roman"/>
      <w:color w:val="0000FF"/>
      <w:u w:val="single"/>
    </w:rPr>
  </w:style>
  <w:style w:type="character" w:styleId="lev">
    <w:name w:val="Strong"/>
    <w:basedOn w:val="Policepardfaut"/>
    <w:uiPriority w:val="22"/>
    <w:qFormat/>
    <w:rsid w:val="00355FFC"/>
    <w:rPr>
      <w:rFonts w:cs="Times New Roman"/>
      <w:b/>
      <w:bCs/>
    </w:rPr>
  </w:style>
  <w:style w:type="paragraph" w:customStyle="1" w:styleId="Heading2contract">
    <w:name w:val="Heading2_contract"/>
    <w:basedOn w:val="Normal"/>
    <w:rsid w:val="008E2882"/>
    <w:pPr>
      <w:keepNext/>
      <w:keepLines/>
      <w:spacing w:after="240"/>
      <w:ind w:left="851" w:hanging="567"/>
      <w:jc w:val="both"/>
    </w:pPr>
    <w:rPr>
      <w:szCs w:val="20"/>
      <w:lang w:val="en-GB"/>
    </w:rPr>
  </w:style>
  <w:style w:type="paragraph" w:styleId="NormalWeb">
    <w:name w:val="Normal (Web)"/>
    <w:basedOn w:val="Normal"/>
    <w:uiPriority w:val="99"/>
    <w:rsid w:val="00EC7DC2"/>
    <w:pPr>
      <w:spacing w:before="100" w:beforeAutospacing="1" w:after="100" w:afterAutospacing="1"/>
    </w:pPr>
  </w:style>
  <w:style w:type="paragraph" w:customStyle="1" w:styleId="Default">
    <w:name w:val="Default"/>
    <w:rsid w:val="008D437D"/>
    <w:pPr>
      <w:autoSpaceDE w:val="0"/>
      <w:autoSpaceDN w:val="0"/>
      <w:adjustRightInd w:val="0"/>
    </w:pPr>
    <w:rPr>
      <w:rFonts w:ascii="Arial MT" w:hAnsi="Arial MT" w:cs="Arial MT"/>
      <w:color w:val="000000"/>
      <w:sz w:val="24"/>
      <w:szCs w:val="24"/>
    </w:rPr>
  </w:style>
  <w:style w:type="paragraph" w:styleId="Listenumros">
    <w:name w:val="List Number"/>
    <w:basedOn w:val="Normal"/>
    <w:uiPriority w:val="99"/>
    <w:rsid w:val="000961EA"/>
    <w:pPr>
      <w:numPr>
        <w:numId w:val="9"/>
      </w:numPr>
      <w:spacing w:after="240"/>
    </w:pPr>
    <w:rPr>
      <w:rFonts w:ascii="Arial Narrow" w:hAnsi="Arial Narrow"/>
      <w:sz w:val="22"/>
      <w:szCs w:val="20"/>
    </w:rPr>
  </w:style>
  <w:style w:type="character" w:styleId="Marquedecommentaire">
    <w:name w:val="annotation reference"/>
    <w:basedOn w:val="Policepardfaut"/>
    <w:uiPriority w:val="99"/>
    <w:rsid w:val="000D6C2E"/>
    <w:rPr>
      <w:rFonts w:cs="Times New Roman"/>
      <w:sz w:val="16"/>
      <w:szCs w:val="16"/>
    </w:rPr>
  </w:style>
  <w:style w:type="paragraph" w:styleId="Commentaire">
    <w:name w:val="annotation text"/>
    <w:basedOn w:val="Normal"/>
    <w:link w:val="CommentaireCar"/>
    <w:uiPriority w:val="99"/>
    <w:rsid w:val="000D6C2E"/>
    <w:rPr>
      <w:sz w:val="20"/>
      <w:szCs w:val="20"/>
    </w:rPr>
  </w:style>
  <w:style w:type="character" w:customStyle="1" w:styleId="CommentaireCar">
    <w:name w:val="Commentaire Car"/>
    <w:basedOn w:val="Policepardfaut"/>
    <w:link w:val="Commentaire"/>
    <w:uiPriority w:val="99"/>
    <w:rsid w:val="00241973"/>
  </w:style>
  <w:style w:type="paragraph" w:styleId="Objetducommentaire">
    <w:name w:val="annotation subject"/>
    <w:basedOn w:val="Commentaire"/>
    <w:next w:val="Commentaire"/>
    <w:link w:val="ObjetducommentaireCar"/>
    <w:uiPriority w:val="99"/>
    <w:semiHidden/>
    <w:rsid w:val="000D6C2E"/>
    <w:rPr>
      <w:b/>
      <w:bCs/>
    </w:rPr>
  </w:style>
  <w:style w:type="character" w:customStyle="1" w:styleId="ObjetducommentaireCar">
    <w:name w:val="Objet du commentaire Car"/>
    <w:basedOn w:val="CommentaireCar"/>
    <w:link w:val="Objetducommentaire"/>
    <w:uiPriority w:val="99"/>
    <w:semiHidden/>
    <w:rsid w:val="00241973"/>
    <w:rPr>
      <w:b/>
      <w:bCs/>
    </w:rPr>
  </w:style>
  <w:style w:type="character" w:styleId="Lienhypertextesuivivisit">
    <w:name w:val="FollowedHyperlink"/>
    <w:basedOn w:val="Policepardfaut"/>
    <w:uiPriority w:val="99"/>
    <w:rsid w:val="00B42160"/>
    <w:rPr>
      <w:rFonts w:cs="Times New Roman"/>
      <w:color w:val="800080"/>
      <w:u w:val="single"/>
    </w:rPr>
  </w:style>
  <w:style w:type="character" w:customStyle="1" w:styleId="DeltaViewInsertion">
    <w:name w:val="DeltaView Insertion"/>
    <w:rsid w:val="00153F9F"/>
    <w:rPr>
      <w:color w:val="0000FF"/>
      <w:spacing w:val="0"/>
      <w:u w:val="double"/>
    </w:rPr>
  </w:style>
  <w:style w:type="character" w:styleId="Numrodepage">
    <w:name w:val="page number"/>
    <w:basedOn w:val="Policepardfaut"/>
    <w:uiPriority w:val="99"/>
    <w:rsid w:val="00C95AF0"/>
    <w:rPr>
      <w:rFonts w:cs="Times New Roman"/>
    </w:rPr>
  </w:style>
  <w:style w:type="paragraph" w:styleId="Paragraphedeliste">
    <w:name w:val="List Paragraph"/>
    <w:basedOn w:val="Normal"/>
    <w:uiPriority w:val="34"/>
    <w:qFormat/>
    <w:rsid w:val="006B096D"/>
    <w:pPr>
      <w:ind w:left="720"/>
      <w:contextualSpacing/>
    </w:pPr>
  </w:style>
  <w:style w:type="paragraph" w:customStyle="1" w:styleId="CESBTindent5">
    <w:name w:val="CES BT indent .5"/>
    <w:basedOn w:val="Normal"/>
    <w:rsid w:val="00183B6A"/>
    <w:pPr>
      <w:spacing w:after="240"/>
      <w:ind w:left="720"/>
      <w:jc w:val="both"/>
    </w:pPr>
    <w:rPr>
      <w:szCs w:val="20"/>
    </w:rPr>
  </w:style>
  <w:style w:type="paragraph" w:customStyle="1" w:styleId="CESBT-block">
    <w:name w:val="CES BT-block"/>
    <w:basedOn w:val="Normal"/>
    <w:rsid w:val="00777ED6"/>
    <w:pPr>
      <w:spacing w:after="240"/>
      <w:jc w:val="both"/>
    </w:pPr>
    <w:rPr>
      <w:szCs w:val="20"/>
    </w:rPr>
  </w:style>
  <w:style w:type="paragraph" w:customStyle="1" w:styleId="1">
    <w:name w:val="1"/>
    <w:aliases w:val="2,3"/>
    <w:basedOn w:val="Normal"/>
    <w:rsid w:val="00450610"/>
    <w:pPr>
      <w:widowControl w:val="0"/>
    </w:pPr>
    <w:rPr>
      <w:rFonts w:ascii="CG Times" w:hAnsi="CG Times"/>
      <w:snapToGrid w:val="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83A"/>
    <w:rPr>
      <w:sz w:val="24"/>
      <w:szCs w:val="24"/>
    </w:rPr>
  </w:style>
  <w:style w:type="paragraph" w:styleId="Heading1">
    <w:name w:val="heading 1"/>
    <w:basedOn w:val="Normal"/>
    <w:next w:val="Normal"/>
    <w:link w:val="Heading1Char"/>
    <w:uiPriority w:val="9"/>
    <w:qFormat/>
    <w:rsid w:val="00662EA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CB083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A6EB6"/>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qFormat/>
    <w:rsid w:val="00A070AF"/>
    <w:pPr>
      <w:keepNext/>
      <w:tabs>
        <w:tab w:val="left" w:pos="567"/>
        <w:tab w:val="left" w:pos="1134"/>
      </w:tabs>
      <w:outlineLvl w:val="4"/>
    </w:pPr>
    <w:rPr>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97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4197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41973"/>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241973"/>
    <w:rPr>
      <w:rFonts w:asciiTheme="minorHAnsi" w:eastAsiaTheme="minorEastAsia" w:hAnsiTheme="minorHAnsi" w:cstheme="minorBidi"/>
      <w:b/>
      <w:bCs/>
      <w:i/>
      <w:iCs/>
      <w:sz w:val="26"/>
      <w:szCs w:val="26"/>
    </w:rPr>
  </w:style>
  <w:style w:type="paragraph" w:styleId="BalloonText">
    <w:name w:val="Balloon Text"/>
    <w:basedOn w:val="Normal"/>
    <w:link w:val="BalloonTextChar"/>
    <w:uiPriority w:val="99"/>
    <w:semiHidden/>
    <w:rsid w:val="007B3D2C"/>
    <w:rPr>
      <w:rFonts w:ascii="Tahoma" w:hAnsi="Tahoma" w:cs="Tahoma"/>
      <w:sz w:val="16"/>
      <w:szCs w:val="16"/>
    </w:rPr>
  </w:style>
  <w:style w:type="character" w:customStyle="1" w:styleId="BalloonTextChar">
    <w:name w:val="Balloon Text Char"/>
    <w:basedOn w:val="DefaultParagraphFont"/>
    <w:link w:val="BalloonText"/>
    <w:uiPriority w:val="99"/>
    <w:semiHidden/>
    <w:rsid w:val="00241973"/>
    <w:rPr>
      <w:sz w:val="0"/>
      <w:szCs w:val="0"/>
    </w:rPr>
  </w:style>
  <w:style w:type="paragraph" w:styleId="Header">
    <w:name w:val="header"/>
    <w:basedOn w:val="Normal"/>
    <w:link w:val="HeaderChar"/>
    <w:uiPriority w:val="99"/>
    <w:rsid w:val="0018433C"/>
    <w:pPr>
      <w:tabs>
        <w:tab w:val="center" w:pos="4320"/>
        <w:tab w:val="right" w:pos="8640"/>
      </w:tabs>
    </w:pPr>
  </w:style>
  <w:style w:type="character" w:customStyle="1" w:styleId="HeaderChar">
    <w:name w:val="Header Char"/>
    <w:basedOn w:val="DefaultParagraphFont"/>
    <w:link w:val="Header"/>
    <w:uiPriority w:val="99"/>
    <w:semiHidden/>
    <w:rsid w:val="00241973"/>
    <w:rPr>
      <w:sz w:val="24"/>
      <w:szCs w:val="24"/>
    </w:rPr>
  </w:style>
  <w:style w:type="paragraph" w:styleId="Footer">
    <w:name w:val="footer"/>
    <w:basedOn w:val="Normal"/>
    <w:link w:val="FooterChar"/>
    <w:uiPriority w:val="99"/>
    <w:rsid w:val="0018433C"/>
    <w:pPr>
      <w:tabs>
        <w:tab w:val="center" w:pos="4320"/>
        <w:tab w:val="right" w:pos="8640"/>
      </w:tabs>
    </w:pPr>
  </w:style>
  <w:style w:type="character" w:customStyle="1" w:styleId="FooterChar">
    <w:name w:val="Footer Char"/>
    <w:basedOn w:val="DefaultParagraphFont"/>
    <w:link w:val="Footer"/>
    <w:uiPriority w:val="99"/>
    <w:semiHidden/>
    <w:rsid w:val="00241973"/>
    <w:rPr>
      <w:sz w:val="24"/>
      <w:szCs w:val="24"/>
    </w:rPr>
  </w:style>
  <w:style w:type="table" w:styleId="TableGrid">
    <w:name w:val="Table Grid"/>
    <w:basedOn w:val="TableNormal"/>
    <w:uiPriority w:val="59"/>
    <w:rsid w:val="0018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8433C"/>
    <w:pPr>
      <w:tabs>
        <w:tab w:val="left" w:pos="4253"/>
      </w:tabs>
      <w:spacing w:before="240"/>
      <w:jc w:val="both"/>
    </w:pPr>
    <w:rPr>
      <w:sz w:val="22"/>
      <w:szCs w:val="20"/>
      <w:lang w:eastAsia="fr-FR"/>
    </w:rPr>
  </w:style>
  <w:style w:type="character" w:customStyle="1" w:styleId="BodyTextChar">
    <w:name w:val="Body Text Char"/>
    <w:basedOn w:val="DefaultParagraphFont"/>
    <w:link w:val="BodyText"/>
    <w:uiPriority w:val="99"/>
    <w:semiHidden/>
    <w:rsid w:val="00241973"/>
    <w:rPr>
      <w:sz w:val="24"/>
      <w:szCs w:val="24"/>
    </w:rPr>
  </w:style>
  <w:style w:type="character" w:styleId="Hyperlink">
    <w:name w:val="Hyperlink"/>
    <w:basedOn w:val="DefaultParagraphFont"/>
    <w:rsid w:val="00662EAD"/>
    <w:rPr>
      <w:rFonts w:cs="Times New Roman"/>
      <w:color w:val="0000FF"/>
      <w:u w:val="single"/>
    </w:rPr>
  </w:style>
  <w:style w:type="character" w:styleId="Strong">
    <w:name w:val="Strong"/>
    <w:basedOn w:val="DefaultParagraphFont"/>
    <w:uiPriority w:val="22"/>
    <w:qFormat/>
    <w:rsid w:val="00355FFC"/>
    <w:rPr>
      <w:rFonts w:cs="Times New Roman"/>
      <w:b/>
      <w:bCs/>
    </w:rPr>
  </w:style>
  <w:style w:type="paragraph" w:customStyle="1" w:styleId="Heading2contract">
    <w:name w:val="Heading2_contract"/>
    <w:basedOn w:val="Normal"/>
    <w:rsid w:val="008E2882"/>
    <w:pPr>
      <w:keepNext/>
      <w:keepLines/>
      <w:spacing w:after="240"/>
      <w:ind w:left="851" w:hanging="567"/>
      <w:jc w:val="both"/>
    </w:pPr>
    <w:rPr>
      <w:szCs w:val="20"/>
      <w:lang w:val="en-GB"/>
    </w:rPr>
  </w:style>
  <w:style w:type="paragraph" w:styleId="NormalWeb">
    <w:name w:val="Normal (Web)"/>
    <w:basedOn w:val="Normal"/>
    <w:uiPriority w:val="99"/>
    <w:rsid w:val="00EC7DC2"/>
    <w:pPr>
      <w:spacing w:before="100" w:beforeAutospacing="1" w:after="100" w:afterAutospacing="1"/>
    </w:pPr>
  </w:style>
  <w:style w:type="paragraph" w:customStyle="1" w:styleId="Default">
    <w:name w:val="Default"/>
    <w:rsid w:val="008D437D"/>
    <w:pPr>
      <w:autoSpaceDE w:val="0"/>
      <w:autoSpaceDN w:val="0"/>
      <w:adjustRightInd w:val="0"/>
    </w:pPr>
    <w:rPr>
      <w:rFonts w:ascii="Arial MT" w:hAnsi="Arial MT" w:cs="Arial MT"/>
      <w:color w:val="000000"/>
      <w:sz w:val="24"/>
      <w:szCs w:val="24"/>
    </w:rPr>
  </w:style>
  <w:style w:type="paragraph" w:styleId="ListNumber">
    <w:name w:val="List Number"/>
    <w:basedOn w:val="Normal"/>
    <w:uiPriority w:val="99"/>
    <w:rsid w:val="000961EA"/>
    <w:pPr>
      <w:numPr>
        <w:numId w:val="9"/>
      </w:numPr>
      <w:spacing w:after="240"/>
    </w:pPr>
    <w:rPr>
      <w:rFonts w:ascii="Arial Narrow" w:hAnsi="Arial Narrow"/>
      <w:sz w:val="22"/>
      <w:szCs w:val="20"/>
    </w:rPr>
  </w:style>
  <w:style w:type="character" w:styleId="CommentReference">
    <w:name w:val="annotation reference"/>
    <w:basedOn w:val="DefaultParagraphFont"/>
    <w:uiPriority w:val="99"/>
    <w:rsid w:val="000D6C2E"/>
    <w:rPr>
      <w:rFonts w:cs="Times New Roman"/>
      <w:sz w:val="16"/>
      <w:szCs w:val="16"/>
    </w:rPr>
  </w:style>
  <w:style w:type="paragraph" w:styleId="CommentText">
    <w:name w:val="annotation text"/>
    <w:basedOn w:val="Normal"/>
    <w:link w:val="CommentTextChar"/>
    <w:uiPriority w:val="99"/>
    <w:rsid w:val="000D6C2E"/>
    <w:rPr>
      <w:sz w:val="20"/>
      <w:szCs w:val="20"/>
    </w:rPr>
  </w:style>
  <w:style w:type="character" w:customStyle="1" w:styleId="CommentTextChar">
    <w:name w:val="Comment Text Char"/>
    <w:basedOn w:val="DefaultParagraphFont"/>
    <w:link w:val="CommentText"/>
    <w:uiPriority w:val="99"/>
    <w:rsid w:val="00241973"/>
  </w:style>
  <w:style w:type="paragraph" w:styleId="CommentSubject">
    <w:name w:val="annotation subject"/>
    <w:basedOn w:val="CommentText"/>
    <w:next w:val="CommentText"/>
    <w:link w:val="CommentSubjectChar"/>
    <w:uiPriority w:val="99"/>
    <w:semiHidden/>
    <w:rsid w:val="000D6C2E"/>
    <w:rPr>
      <w:b/>
      <w:bCs/>
    </w:rPr>
  </w:style>
  <w:style w:type="character" w:customStyle="1" w:styleId="CommentSubjectChar">
    <w:name w:val="Comment Subject Char"/>
    <w:basedOn w:val="CommentTextChar"/>
    <w:link w:val="CommentSubject"/>
    <w:uiPriority w:val="99"/>
    <w:semiHidden/>
    <w:rsid w:val="00241973"/>
    <w:rPr>
      <w:b/>
      <w:bCs/>
    </w:rPr>
  </w:style>
  <w:style w:type="character" w:styleId="FollowedHyperlink">
    <w:name w:val="FollowedHyperlink"/>
    <w:basedOn w:val="DefaultParagraphFont"/>
    <w:uiPriority w:val="99"/>
    <w:rsid w:val="00B42160"/>
    <w:rPr>
      <w:rFonts w:cs="Times New Roman"/>
      <w:color w:val="800080"/>
      <w:u w:val="single"/>
    </w:rPr>
  </w:style>
  <w:style w:type="character" w:customStyle="1" w:styleId="DeltaViewInsertion">
    <w:name w:val="DeltaView Insertion"/>
    <w:rsid w:val="00153F9F"/>
    <w:rPr>
      <w:color w:val="0000FF"/>
      <w:spacing w:val="0"/>
      <w:u w:val="double"/>
    </w:rPr>
  </w:style>
  <w:style w:type="character" w:styleId="PageNumber">
    <w:name w:val="page number"/>
    <w:basedOn w:val="DefaultParagraphFont"/>
    <w:uiPriority w:val="99"/>
    <w:rsid w:val="00C95AF0"/>
    <w:rPr>
      <w:rFonts w:cs="Times New Roman"/>
    </w:rPr>
  </w:style>
  <w:style w:type="paragraph" w:styleId="ListParagraph">
    <w:name w:val="List Paragraph"/>
    <w:basedOn w:val="Normal"/>
    <w:uiPriority w:val="34"/>
    <w:qFormat/>
    <w:rsid w:val="006B096D"/>
    <w:pPr>
      <w:ind w:left="720"/>
      <w:contextualSpacing/>
    </w:pPr>
  </w:style>
  <w:style w:type="paragraph" w:customStyle="1" w:styleId="CESBTindent5">
    <w:name w:val="CES BT indent .5"/>
    <w:basedOn w:val="Normal"/>
    <w:rsid w:val="00183B6A"/>
    <w:pPr>
      <w:spacing w:after="240"/>
      <w:ind w:left="720"/>
      <w:jc w:val="both"/>
    </w:pPr>
    <w:rPr>
      <w:szCs w:val="20"/>
    </w:rPr>
  </w:style>
  <w:style w:type="paragraph" w:customStyle="1" w:styleId="CESBT-block">
    <w:name w:val="CES BT-block"/>
    <w:basedOn w:val="Normal"/>
    <w:rsid w:val="00777ED6"/>
    <w:pPr>
      <w:spacing w:after="240"/>
      <w:jc w:val="both"/>
    </w:pPr>
    <w:rPr>
      <w:szCs w:val="20"/>
    </w:rPr>
  </w:style>
</w:styles>
</file>

<file path=word/webSettings.xml><?xml version="1.0" encoding="utf-8"?>
<w:webSettings xmlns:r="http://schemas.openxmlformats.org/officeDocument/2006/relationships" xmlns:w="http://schemas.openxmlformats.org/wordprocessingml/2006/main">
  <w:divs>
    <w:div w:id="98065725">
      <w:bodyDiv w:val="1"/>
      <w:marLeft w:val="0"/>
      <w:marRight w:val="0"/>
      <w:marTop w:val="0"/>
      <w:marBottom w:val="0"/>
      <w:divBdr>
        <w:top w:val="none" w:sz="0" w:space="0" w:color="auto"/>
        <w:left w:val="none" w:sz="0" w:space="0" w:color="auto"/>
        <w:bottom w:val="none" w:sz="0" w:space="0" w:color="auto"/>
        <w:right w:val="none" w:sz="0" w:space="0" w:color="auto"/>
      </w:divBdr>
      <w:divsChild>
        <w:div w:id="115367329">
          <w:marLeft w:val="0"/>
          <w:marRight w:val="0"/>
          <w:marTop w:val="0"/>
          <w:marBottom w:val="150"/>
          <w:divBdr>
            <w:top w:val="none" w:sz="0" w:space="0" w:color="auto"/>
            <w:left w:val="none" w:sz="0" w:space="0" w:color="auto"/>
            <w:bottom w:val="none" w:sz="0" w:space="0" w:color="auto"/>
            <w:right w:val="none" w:sz="0" w:space="0" w:color="auto"/>
          </w:divBdr>
        </w:div>
      </w:divsChild>
    </w:div>
    <w:div w:id="434785763">
      <w:marLeft w:val="0"/>
      <w:marRight w:val="0"/>
      <w:marTop w:val="0"/>
      <w:marBottom w:val="0"/>
      <w:divBdr>
        <w:top w:val="none" w:sz="0" w:space="0" w:color="auto"/>
        <w:left w:val="none" w:sz="0" w:space="0" w:color="auto"/>
        <w:bottom w:val="none" w:sz="0" w:space="0" w:color="auto"/>
        <w:right w:val="none" w:sz="0" w:space="0" w:color="auto"/>
      </w:divBdr>
    </w:div>
    <w:div w:id="434785764">
      <w:marLeft w:val="0"/>
      <w:marRight w:val="0"/>
      <w:marTop w:val="0"/>
      <w:marBottom w:val="0"/>
      <w:divBdr>
        <w:top w:val="none" w:sz="0" w:space="0" w:color="auto"/>
        <w:left w:val="none" w:sz="0" w:space="0" w:color="auto"/>
        <w:bottom w:val="none" w:sz="0" w:space="0" w:color="auto"/>
        <w:right w:val="none" w:sz="0" w:space="0" w:color="auto"/>
      </w:divBdr>
    </w:div>
    <w:div w:id="563101660">
      <w:bodyDiv w:val="1"/>
      <w:marLeft w:val="0"/>
      <w:marRight w:val="0"/>
      <w:marTop w:val="0"/>
      <w:marBottom w:val="0"/>
      <w:divBdr>
        <w:top w:val="none" w:sz="0" w:space="0" w:color="auto"/>
        <w:left w:val="none" w:sz="0" w:space="0" w:color="auto"/>
        <w:bottom w:val="none" w:sz="0" w:space="0" w:color="auto"/>
        <w:right w:val="none" w:sz="0" w:space="0" w:color="auto"/>
      </w:divBdr>
      <w:divsChild>
        <w:div w:id="1155334809">
          <w:marLeft w:val="0"/>
          <w:marRight w:val="0"/>
          <w:marTop w:val="0"/>
          <w:marBottom w:val="150"/>
          <w:divBdr>
            <w:top w:val="none" w:sz="0" w:space="0" w:color="auto"/>
            <w:left w:val="none" w:sz="0" w:space="0" w:color="auto"/>
            <w:bottom w:val="none" w:sz="0" w:space="0" w:color="auto"/>
            <w:right w:val="none" w:sz="0" w:space="0" w:color="auto"/>
          </w:divBdr>
        </w:div>
      </w:divsChild>
    </w:div>
    <w:div w:id="1724938032">
      <w:bodyDiv w:val="1"/>
      <w:marLeft w:val="0"/>
      <w:marRight w:val="0"/>
      <w:marTop w:val="0"/>
      <w:marBottom w:val="0"/>
      <w:divBdr>
        <w:top w:val="none" w:sz="0" w:space="0" w:color="auto"/>
        <w:left w:val="none" w:sz="0" w:space="0" w:color="auto"/>
        <w:bottom w:val="none" w:sz="0" w:space="0" w:color="auto"/>
        <w:right w:val="none" w:sz="0" w:space="0" w:color="auto"/>
      </w:divBdr>
      <w:divsChild>
        <w:div w:id="75972243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eortc.be" TargetMode="External"/><Relationship Id="rId2" Type="http://schemas.openxmlformats.org/officeDocument/2006/relationships/hyperlink" Target="mailto:eortc@eortc.b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9EFD-E1CF-44CF-AD0B-48FF7623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1917</Words>
  <Characters>10544</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Heading</vt:lpstr>
      <vt:lpstr>Heading</vt:lpstr>
    </vt:vector>
  </TitlesOfParts>
  <Company>EORTC Data Center</Company>
  <LinksUpToDate>false</LinksUpToDate>
  <CharactersWithSpaces>12437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creator>David Jaminé</dc:creator>
  <cp:lastModifiedBy>nlefur</cp:lastModifiedBy>
  <cp:revision>3</cp:revision>
  <cp:lastPrinted>2011-06-23T14:19:00Z</cp:lastPrinted>
  <dcterms:created xsi:type="dcterms:W3CDTF">2015-05-21T17:59:00Z</dcterms:created>
  <dcterms:modified xsi:type="dcterms:W3CDTF">2015-06-19T11:57:00Z</dcterms:modified>
</cp:coreProperties>
</file>